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E3F" w:rsidRDefault="00E91E3F" w:rsidP="00E91E3F">
      <w:pPr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w:drawing>
          <wp:inline distT="0" distB="0" distL="0" distR="0">
            <wp:extent cx="7023670" cy="9667875"/>
            <wp:effectExtent l="19050" t="0" r="5780" b="0"/>
            <wp:docPr id="1" name="Рисунок 1" descr="E:\Скан\сканы ряз лит  англ\черчение 9 к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\сканы ряз лит  англ\черчение 9 кл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670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5F5" w:rsidRDefault="00CF528A" w:rsidP="00E91E3F">
      <w:pPr>
        <w:rPr>
          <w:rFonts w:eastAsia="Times New Roman"/>
          <w:bCs/>
          <w:lang w:eastAsia="ar-SA"/>
        </w:rPr>
      </w:pPr>
      <w:r>
        <w:rPr>
          <w:rFonts w:eastAsia="Times New Roman"/>
          <w:b/>
          <w:bCs/>
          <w:sz w:val="28"/>
          <w:szCs w:val="28"/>
        </w:rPr>
        <w:lastRenderedPageBreak/>
        <w:t>Пояснительная записка</w:t>
      </w:r>
      <w:r w:rsidR="008A25F5" w:rsidRPr="008A25F5">
        <w:rPr>
          <w:rFonts w:eastAsia="Times New Roman"/>
          <w:sz w:val="28"/>
          <w:szCs w:val="28"/>
        </w:rPr>
        <w:t xml:space="preserve"> </w:t>
      </w:r>
    </w:p>
    <w:p w:rsidR="0009344F" w:rsidRDefault="0009344F">
      <w:pPr>
        <w:ind w:right="-7"/>
        <w:jc w:val="center"/>
        <w:rPr>
          <w:sz w:val="20"/>
          <w:szCs w:val="20"/>
        </w:rPr>
      </w:pPr>
    </w:p>
    <w:p w:rsidR="0009344F" w:rsidRDefault="0009344F">
      <w:pPr>
        <w:spacing w:line="7" w:lineRule="exact"/>
        <w:rPr>
          <w:sz w:val="20"/>
          <w:szCs w:val="20"/>
        </w:rPr>
      </w:pPr>
    </w:p>
    <w:p w:rsidR="0009344F" w:rsidRDefault="00CF528A">
      <w:pPr>
        <w:spacing w:line="238" w:lineRule="auto"/>
        <w:ind w:left="8" w:firstLine="34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Рабочая программа элективного курса по черчению «О</w:t>
      </w:r>
      <w:r w:rsidR="00F25684">
        <w:rPr>
          <w:rFonts w:eastAsia="Times New Roman"/>
          <w:sz w:val="24"/>
          <w:szCs w:val="24"/>
        </w:rPr>
        <w:t>сновы графики и черчения» для 9</w:t>
      </w:r>
      <w:r>
        <w:rPr>
          <w:rFonts w:eastAsia="Times New Roman"/>
          <w:sz w:val="24"/>
          <w:szCs w:val="24"/>
        </w:rPr>
        <w:t xml:space="preserve"> класса составлена на основе федерального государственного образовательного стандарта</w:t>
      </w:r>
      <w:r w:rsidR="005205CB">
        <w:rPr>
          <w:rFonts w:eastAsia="Times New Roman"/>
          <w:sz w:val="24"/>
          <w:szCs w:val="24"/>
        </w:rPr>
        <w:t xml:space="preserve"> СОО</w:t>
      </w:r>
      <w:r>
        <w:rPr>
          <w:rFonts w:eastAsia="Times New Roman"/>
          <w:sz w:val="24"/>
          <w:szCs w:val="24"/>
        </w:rPr>
        <w:t>, утве</w:t>
      </w:r>
      <w:r>
        <w:rPr>
          <w:rFonts w:eastAsia="Times New Roman"/>
          <w:sz w:val="24"/>
          <w:szCs w:val="24"/>
        </w:rPr>
        <w:t>р</w:t>
      </w:r>
      <w:r>
        <w:rPr>
          <w:rFonts w:eastAsia="Times New Roman"/>
          <w:sz w:val="24"/>
          <w:szCs w:val="24"/>
        </w:rPr>
        <w:t>жденного приказом Министерства образования РФ № 1089 от 05.03.2004 года «Об утверждении федерального компонента государственных образовательных стандартов начального общего, о</w:t>
      </w:r>
      <w:r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>новного общего и среднего (полного) общего образования».</w:t>
      </w:r>
    </w:p>
    <w:p w:rsidR="0009344F" w:rsidRDefault="0009344F">
      <w:pPr>
        <w:spacing w:line="14" w:lineRule="exact"/>
        <w:rPr>
          <w:sz w:val="20"/>
          <w:szCs w:val="20"/>
        </w:rPr>
      </w:pPr>
    </w:p>
    <w:p w:rsidR="0009344F" w:rsidRDefault="00CF528A">
      <w:pPr>
        <w:spacing w:line="235" w:lineRule="auto"/>
        <w:ind w:left="8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Элективный курс «Основы графики и черчения» направлен на формирование графической культуры обучающихся, развитие технического мышления, пространственных представлений, а также творческого потенциала личности.</w:t>
      </w:r>
    </w:p>
    <w:p w:rsidR="0009344F" w:rsidRDefault="0009344F">
      <w:pPr>
        <w:spacing w:line="15" w:lineRule="exact"/>
        <w:rPr>
          <w:sz w:val="20"/>
          <w:szCs w:val="20"/>
        </w:rPr>
      </w:pPr>
    </w:p>
    <w:p w:rsidR="0009344F" w:rsidRDefault="00CF528A">
      <w:pPr>
        <w:spacing w:line="236" w:lineRule="auto"/>
        <w:ind w:left="8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Применительно к обучению школьников под графической культурой подразумевается ур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вень совершенства, достигнутый школьниками в освоении графических методов и способов пер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дачи информации, который оценивается по качеству выполнения и чтения чертежей.</w:t>
      </w:r>
    </w:p>
    <w:p w:rsidR="0009344F" w:rsidRDefault="0009344F">
      <w:pPr>
        <w:spacing w:line="14" w:lineRule="exact"/>
        <w:rPr>
          <w:sz w:val="20"/>
          <w:szCs w:val="20"/>
        </w:rPr>
      </w:pPr>
    </w:p>
    <w:p w:rsidR="0009344F" w:rsidRDefault="00CF528A">
      <w:pPr>
        <w:spacing w:line="238" w:lineRule="auto"/>
        <w:ind w:left="8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Учебно-воспитательные задачи элективного курса способствуют формированию основ графической грамоты, умению составлять чертежно-графическую документацию и сознательно ею пользоваться. Чтение и выполнение чертежей деталей и сборочных единиц, их анализ создают предпосылки для развития у школьников склонности к изучению техники, в том числе и сельск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хозяйственной. Тесная связь обучения черчению с жизнью, производительным трудом, широкое использование межпредметных связей, включение в процесс обучения черчению возможно более широкого круга познавательных и занимательных задач повышают интерес к изучению предмета и качество обучения.</w:t>
      </w:r>
    </w:p>
    <w:p w:rsidR="0009344F" w:rsidRDefault="0009344F">
      <w:pPr>
        <w:spacing w:line="19" w:lineRule="exact"/>
        <w:rPr>
          <w:sz w:val="20"/>
          <w:szCs w:val="20"/>
        </w:rPr>
      </w:pPr>
    </w:p>
    <w:p w:rsidR="0009344F" w:rsidRDefault="00CF528A">
      <w:pPr>
        <w:spacing w:line="238" w:lineRule="auto"/>
        <w:ind w:left="8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Технический прогресс неразрывно связан с высокой графической культурой человека. М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ханизация и автоматизация производства коренным образом меняет не только характер трудовой деятельности, но и предполагает наличие определенных соответственных требований к технич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ской подготовке обучающихся выпускников. Техническое графическое образование обучающихся связано с умениями и навыками свободного составления конструкторской документации и чтения чертежей. В свете требований современной науки и техники необходимо обратить внимание на улучшение графической подготовки обучающихся, оканчивающих общеобразовательную школу. При сокращении учебных часов в средней школе по основной программе курса «Черчение», с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храняется возможность продолжить графическое образование в рамках элективного курса.</w:t>
      </w:r>
    </w:p>
    <w:p w:rsidR="0009344F" w:rsidRDefault="0009344F">
      <w:pPr>
        <w:spacing w:line="24" w:lineRule="exact"/>
        <w:rPr>
          <w:sz w:val="20"/>
          <w:szCs w:val="20"/>
        </w:rPr>
      </w:pPr>
    </w:p>
    <w:p w:rsidR="0009344F" w:rsidRDefault="00CF528A">
      <w:pPr>
        <w:numPr>
          <w:ilvl w:val="0"/>
          <w:numId w:val="1"/>
        </w:numPr>
        <w:tabs>
          <w:tab w:val="left" w:pos="980"/>
        </w:tabs>
        <w:spacing w:line="237" w:lineRule="auto"/>
        <w:ind w:left="8" w:firstLine="7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современном производстве к чертежу предъявляются большие требования. Знание их, умение понимать различные обозначения, принятые для выполнения чертежей, необходимы для широкого круга специалистов. Обучение в колледжах на машиностроительных специальностях также требует от обучающихся пространственного представления и мышления в процессе выпо</w:t>
      </w:r>
      <w:r>
        <w:rPr>
          <w:rFonts w:eastAsia="Times New Roman"/>
          <w:sz w:val="24"/>
          <w:szCs w:val="24"/>
        </w:rPr>
        <w:t>л</w:t>
      </w:r>
      <w:r>
        <w:rPr>
          <w:rFonts w:eastAsia="Times New Roman"/>
          <w:sz w:val="24"/>
          <w:szCs w:val="24"/>
        </w:rPr>
        <w:t>нения различных курсовых графических работ.</w:t>
      </w:r>
    </w:p>
    <w:p w:rsidR="0009344F" w:rsidRDefault="0009344F">
      <w:pPr>
        <w:spacing w:line="200" w:lineRule="exact"/>
        <w:rPr>
          <w:sz w:val="20"/>
          <w:szCs w:val="20"/>
        </w:rPr>
      </w:pPr>
    </w:p>
    <w:p w:rsidR="0009344F" w:rsidRDefault="0009344F">
      <w:pPr>
        <w:spacing w:line="362" w:lineRule="exact"/>
        <w:rPr>
          <w:sz w:val="20"/>
          <w:szCs w:val="20"/>
        </w:rPr>
      </w:pPr>
    </w:p>
    <w:p w:rsidR="0009344F" w:rsidRDefault="00CF528A">
      <w:pPr>
        <w:ind w:left="128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Цели и задачи курса</w:t>
      </w:r>
    </w:p>
    <w:p w:rsidR="0009344F" w:rsidRDefault="0009344F">
      <w:pPr>
        <w:spacing w:line="7" w:lineRule="exact"/>
        <w:rPr>
          <w:sz w:val="20"/>
          <w:szCs w:val="20"/>
        </w:rPr>
      </w:pPr>
    </w:p>
    <w:p w:rsidR="0009344F" w:rsidRDefault="00CF528A">
      <w:pPr>
        <w:spacing w:line="236" w:lineRule="auto"/>
        <w:ind w:left="8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Программа ставит целью научить учащихся читать и выполнять чертежи деталей и сборочных единиц, а так же применять графические знания при решении задач с творческим содержанием. В процессе обучения черчению ставятся задачи:</w:t>
      </w:r>
    </w:p>
    <w:p w:rsidR="0009344F" w:rsidRDefault="0009344F">
      <w:pPr>
        <w:spacing w:line="14" w:lineRule="exact"/>
        <w:rPr>
          <w:sz w:val="20"/>
          <w:szCs w:val="20"/>
        </w:rPr>
      </w:pPr>
    </w:p>
    <w:p w:rsidR="0009344F" w:rsidRDefault="00CF528A">
      <w:pPr>
        <w:numPr>
          <w:ilvl w:val="0"/>
          <w:numId w:val="2"/>
        </w:numPr>
        <w:tabs>
          <w:tab w:val="left" w:pos="183"/>
        </w:tabs>
        <w:spacing w:line="236" w:lineRule="auto"/>
        <w:ind w:left="8" w:hanging="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сформировать у учащихся знания об ортогональном (прямоугольном) проецирования на одну, две и три плоскости проекций, о построении аксонометрических проекций (диметрии и изоме</w:t>
      </w:r>
      <w:r>
        <w:rPr>
          <w:rFonts w:eastAsia="Times New Roman"/>
          <w:sz w:val="24"/>
          <w:szCs w:val="24"/>
        </w:rPr>
        <w:t>т</w:t>
      </w:r>
      <w:r>
        <w:rPr>
          <w:rFonts w:eastAsia="Times New Roman"/>
          <w:sz w:val="24"/>
          <w:szCs w:val="24"/>
        </w:rPr>
        <w:t>рии) и приёмах выполнения технических рисунков;</w:t>
      </w:r>
    </w:p>
    <w:p w:rsidR="0009344F" w:rsidRDefault="0009344F">
      <w:pPr>
        <w:spacing w:line="14" w:lineRule="exact"/>
        <w:rPr>
          <w:rFonts w:eastAsia="Times New Roman"/>
          <w:sz w:val="24"/>
          <w:szCs w:val="24"/>
        </w:rPr>
      </w:pPr>
    </w:p>
    <w:p w:rsidR="0009344F" w:rsidRDefault="00CF528A">
      <w:pPr>
        <w:numPr>
          <w:ilvl w:val="0"/>
          <w:numId w:val="2"/>
        </w:numPr>
        <w:tabs>
          <w:tab w:val="left" w:pos="262"/>
        </w:tabs>
        <w:spacing w:line="234" w:lineRule="auto"/>
        <w:ind w:left="8" w:hanging="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ознакомить учащихся с важнейшими правилами выполнения чертежей, установленными гос</w:t>
      </w:r>
      <w:r>
        <w:rPr>
          <w:rFonts w:eastAsia="Times New Roman"/>
          <w:sz w:val="24"/>
          <w:szCs w:val="24"/>
        </w:rPr>
        <w:t>у</w:t>
      </w:r>
      <w:r>
        <w:rPr>
          <w:rFonts w:eastAsia="Times New Roman"/>
          <w:sz w:val="24"/>
          <w:szCs w:val="24"/>
        </w:rPr>
        <w:t>дарственными стандартами ЕСКД;</w:t>
      </w:r>
    </w:p>
    <w:p w:rsidR="0009344F" w:rsidRDefault="0009344F">
      <w:pPr>
        <w:spacing w:line="13" w:lineRule="exact"/>
        <w:rPr>
          <w:rFonts w:eastAsia="Times New Roman"/>
          <w:sz w:val="24"/>
          <w:szCs w:val="24"/>
        </w:rPr>
      </w:pPr>
    </w:p>
    <w:p w:rsidR="0009344F" w:rsidRDefault="00CF528A">
      <w:pPr>
        <w:numPr>
          <w:ilvl w:val="0"/>
          <w:numId w:val="2"/>
        </w:numPr>
        <w:tabs>
          <w:tab w:val="left" w:pos="162"/>
        </w:tabs>
        <w:spacing w:line="234" w:lineRule="auto"/>
        <w:ind w:left="8" w:hanging="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обучить в процессе чтения чертежей воссоздавать образы предметов, анализировать их форму и конструкцию;</w:t>
      </w:r>
    </w:p>
    <w:p w:rsidR="0009344F" w:rsidRDefault="0009344F">
      <w:pPr>
        <w:spacing w:line="1" w:lineRule="exact"/>
        <w:rPr>
          <w:rFonts w:eastAsia="Times New Roman"/>
          <w:sz w:val="24"/>
          <w:szCs w:val="24"/>
        </w:rPr>
      </w:pPr>
    </w:p>
    <w:p w:rsidR="0009344F" w:rsidRDefault="00CF528A">
      <w:pPr>
        <w:numPr>
          <w:ilvl w:val="0"/>
          <w:numId w:val="2"/>
        </w:numPr>
        <w:tabs>
          <w:tab w:val="left" w:pos="148"/>
        </w:tabs>
        <w:ind w:left="148" w:hanging="14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развить все виды мышления, соприкасающиеся с графической деятельностью учащихся;</w:t>
      </w:r>
    </w:p>
    <w:p w:rsidR="0009344F" w:rsidRDefault="00CF528A">
      <w:pPr>
        <w:numPr>
          <w:ilvl w:val="0"/>
          <w:numId w:val="2"/>
        </w:numPr>
        <w:tabs>
          <w:tab w:val="left" w:pos="148"/>
        </w:tabs>
        <w:ind w:left="148" w:hanging="14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обучить самостоятельно пользоваться учебными и справочными материалами;</w:t>
      </w:r>
    </w:p>
    <w:p w:rsidR="0009344F" w:rsidRDefault="00CF528A">
      <w:pPr>
        <w:numPr>
          <w:ilvl w:val="0"/>
          <w:numId w:val="2"/>
        </w:numPr>
        <w:tabs>
          <w:tab w:val="left" w:pos="148"/>
        </w:tabs>
        <w:ind w:left="148" w:hanging="14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привить учащимся культуру графического труда.</w:t>
      </w:r>
    </w:p>
    <w:p w:rsidR="0009344F" w:rsidRDefault="0009344F">
      <w:pPr>
        <w:sectPr w:rsidR="0009344F">
          <w:pgSz w:w="11900" w:h="16838"/>
          <w:pgMar w:top="885" w:right="846" w:bottom="996" w:left="852" w:header="0" w:footer="0" w:gutter="0"/>
          <w:cols w:space="720" w:equalWidth="0">
            <w:col w:w="10208"/>
          </w:cols>
        </w:sectPr>
      </w:pPr>
    </w:p>
    <w:p w:rsidR="0009344F" w:rsidRDefault="00CF528A">
      <w:pPr>
        <w:ind w:left="3388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Содержание учебного предмета</w:t>
      </w:r>
    </w:p>
    <w:p w:rsidR="0009344F" w:rsidRDefault="0009344F">
      <w:pPr>
        <w:spacing w:line="134" w:lineRule="exact"/>
        <w:rPr>
          <w:sz w:val="20"/>
          <w:szCs w:val="20"/>
        </w:rPr>
      </w:pPr>
    </w:p>
    <w:p w:rsidR="0009344F" w:rsidRDefault="00CF528A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Техника выполнения чертежей и правила их оформления</w:t>
      </w:r>
    </w:p>
    <w:p w:rsidR="0009344F" w:rsidRDefault="00CF528A">
      <w:pPr>
        <w:spacing w:line="235" w:lineRule="auto"/>
        <w:ind w:left="8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Основные теоретические сведения: </w:t>
      </w:r>
      <w:r>
        <w:rPr>
          <w:rFonts w:eastAsia="Times New Roman"/>
          <w:sz w:val="24"/>
          <w:szCs w:val="24"/>
        </w:rPr>
        <w:t>краткая история графической деятельности</w:t>
      </w:r>
    </w:p>
    <w:p w:rsidR="0009344F" w:rsidRDefault="0009344F">
      <w:pPr>
        <w:spacing w:line="14" w:lineRule="exact"/>
        <w:rPr>
          <w:sz w:val="20"/>
          <w:szCs w:val="20"/>
        </w:rPr>
      </w:pPr>
    </w:p>
    <w:p w:rsidR="0009344F" w:rsidRDefault="00CF528A">
      <w:pPr>
        <w:spacing w:line="238" w:lineRule="auto"/>
        <w:ind w:left="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человека; значение графической подготовки в современной жизни и профессиональной деятел</w:t>
      </w:r>
      <w:r>
        <w:rPr>
          <w:rFonts w:eastAsia="Times New Roman"/>
          <w:sz w:val="24"/>
          <w:szCs w:val="24"/>
        </w:rPr>
        <w:t>ь</w:t>
      </w:r>
      <w:r>
        <w:rPr>
          <w:rFonts w:eastAsia="Times New Roman"/>
          <w:sz w:val="24"/>
          <w:szCs w:val="24"/>
        </w:rPr>
        <w:t>ности человека; области применения графики и ее виды; основные виды графических изображ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 xml:space="preserve">ний: эскиз, чертеж, технический рисунок, техническая иллюстрация, схема, диаграмма, график; виды чертежных инструментов, материалов и принадлежностей; понятие о стандартах; правила оформления чертежей; форматы, масштабы, шрифты, виды линий; </w:t>
      </w:r>
      <w:r>
        <w:rPr>
          <w:rFonts w:eastAsia="Times New Roman"/>
          <w:i/>
          <w:iCs/>
          <w:sz w:val="24"/>
          <w:szCs w:val="24"/>
        </w:rPr>
        <w:t>применение ЭВМ дляподгото</w:t>
      </w:r>
      <w:r>
        <w:rPr>
          <w:rFonts w:eastAsia="Times New Roman"/>
          <w:i/>
          <w:iCs/>
          <w:sz w:val="24"/>
          <w:szCs w:val="24"/>
        </w:rPr>
        <w:t>в</w:t>
      </w:r>
      <w:r>
        <w:rPr>
          <w:rFonts w:eastAsia="Times New Roman"/>
          <w:i/>
          <w:iCs/>
          <w:sz w:val="24"/>
          <w:szCs w:val="24"/>
        </w:rPr>
        <w:t>ки графической документации.</w:t>
      </w:r>
    </w:p>
    <w:p w:rsidR="0009344F" w:rsidRDefault="0009344F">
      <w:pPr>
        <w:spacing w:line="14" w:lineRule="exact"/>
        <w:rPr>
          <w:sz w:val="20"/>
          <w:szCs w:val="20"/>
        </w:rPr>
      </w:pPr>
    </w:p>
    <w:p w:rsidR="0009344F" w:rsidRDefault="00CF528A">
      <w:pPr>
        <w:spacing w:line="237" w:lineRule="auto"/>
        <w:ind w:left="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Практические работы: </w:t>
      </w:r>
      <w:r>
        <w:rPr>
          <w:rFonts w:eastAsia="Times New Roman"/>
          <w:sz w:val="24"/>
          <w:szCs w:val="24"/>
        </w:rPr>
        <w:t>знакомство с Единой системой конструкторской документ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ции(ЕСКДГОСТ); знакомство с видами графической документации; организация рабочего места чертежника; подготовка чертежных инструментов; оформление графической работы и основной надписи на формате А4; выполнение основных линий чертежа.</w:t>
      </w:r>
    </w:p>
    <w:p w:rsidR="0009344F" w:rsidRDefault="0009344F">
      <w:pPr>
        <w:spacing w:line="14" w:lineRule="exact"/>
        <w:rPr>
          <w:sz w:val="20"/>
          <w:szCs w:val="20"/>
        </w:rPr>
      </w:pPr>
    </w:p>
    <w:p w:rsidR="0009344F" w:rsidRDefault="00CF528A">
      <w:pPr>
        <w:spacing w:line="234" w:lineRule="auto"/>
        <w:ind w:left="8" w:right="26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Варианты объектов труда: </w:t>
      </w:r>
      <w:r>
        <w:rPr>
          <w:rFonts w:eastAsia="Times New Roman"/>
          <w:sz w:val="24"/>
          <w:szCs w:val="24"/>
        </w:rPr>
        <w:t>образцы графической документ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ции;ЕСКД;формат А4 для чертежа.</w:t>
      </w:r>
    </w:p>
    <w:p w:rsidR="0009344F" w:rsidRDefault="0009344F">
      <w:pPr>
        <w:spacing w:line="2" w:lineRule="exact"/>
        <w:rPr>
          <w:sz w:val="20"/>
          <w:szCs w:val="20"/>
        </w:rPr>
      </w:pPr>
    </w:p>
    <w:p w:rsidR="0009344F" w:rsidRDefault="00CF528A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Геометрические построения</w:t>
      </w:r>
      <w:r>
        <w:rPr>
          <w:rFonts w:eastAsia="Times New Roman"/>
          <w:sz w:val="24"/>
          <w:szCs w:val="24"/>
        </w:rPr>
        <w:t>.</w:t>
      </w:r>
    </w:p>
    <w:p w:rsidR="0009344F" w:rsidRDefault="0009344F">
      <w:pPr>
        <w:spacing w:line="13" w:lineRule="exact"/>
        <w:rPr>
          <w:sz w:val="20"/>
          <w:szCs w:val="20"/>
        </w:rPr>
      </w:pPr>
    </w:p>
    <w:p w:rsidR="0009344F" w:rsidRDefault="00CF528A">
      <w:pPr>
        <w:spacing w:line="234" w:lineRule="auto"/>
        <w:ind w:left="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Основные теоретические сведения: </w:t>
      </w:r>
      <w:r>
        <w:rPr>
          <w:rFonts w:eastAsia="Times New Roman"/>
          <w:sz w:val="24"/>
          <w:szCs w:val="24"/>
        </w:rPr>
        <w:t>графические способы решения геометрических задач напл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скости.</w:t>
      </w:r>
    </w:p>
    <w:p w:rsidR="0009344F" w:rsidRDefault="0009344F">
      <w:pPr>
        <w:spacing w:line="2" w:lineRule="exact"/>
        <w:rPr>
          <w:sz w:val="20"/>
          <w:szCs w:val="20"/>
        </w:rPr>
      </w:pPr>
    </w:p>
    <w:p w:rsidR="0009344F" w:rsidRDefault="00CF528A">
      <w:pPr>
        <w:ind w:left="8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Практические работы: </w:t>
      </w:r>
      <w:r>
        <w:rPr>
          <w:rFonts w:eastAsia="Times New Roman"/>
          <w:sz w:val="24"/>
          <w:szCs w:val="24"/>
        </w:rPr>
        <w:t>построение параллельных и перпендикулярных</w:t>
      </w:r>
    </w:p>
    <w:p w:rsidR="0009344F" w:rsidRDefault="0009344F">
      <w:pPr>
        <w:spacing w:line="12" w:lineRule="exact"/>
        <w:rPr>
          <w:sz w:val="20"/>
          <w:szCs w:val="20"/>
        </w:rPr>
      </w:pPr>
    </w:p>
    <w:p w:rsidR="0009344F" w:rsidRDefault="00CF528A">
      <w:pPr>
        <w:spacing w:line="234" w:lineRule="auto"/>
        <w:ind w:left="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прямых; деление отрезка и окружности на равные части; построение и деление углов; построение овала; сопряжения.</w:t>
      </w:r>
    </w:p>
    <w:p w:rsidR="0009344F" w:rsidRDefault="0009344F">
      <w:pPr>
        <w:spacing w:line="14" w:lineRule="exact"/>
        <w:rPr>
          <w:sz w:val="20"/>
          <w:szCs w:val="20"/>
        </w:rPr>
      </w:pPr>
    </w:p>
    <w:p w:rsidR="0009344F" w:rsidRDefault="00CF528A">
      <w:pPr>
        <w:spacing w:line="236" w:lineRule="auto"/>
        <w:ind w:left="8" w:right="6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Варианты объектов труда: </w:t>
      </w:r>
      <w:r>
        <w:rPr>
          <w:rFonts w:eastAsia="Times New Roman"/>
          <w:sz w:val="24"/>
          <w:szCs w:val="24"/>
        </w:rPr>
        <w:t>изображения различных вариантов геометрических постро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ний.</w:t>
      </w:r>
      <w:r>
        <w:rPr>
          <w:rFonts w:eastAsia="Times New Roman"/>
          <w:b/>
          <w:bCs/>
          <w:i/>
          <w:iCs/>
          <w:sz w:val="24"/>
          <w:szCs w:val="24"/>
        </w:rPr>
        <w:t>Чтение и выполнение чертежей, эскизов и схем</w:t>
      </w:r>
    </w:p>
    <w:p w:rsidR="0009344F" w:rsidRDefault="0009344F">
      <w:pPr>
        <w:spacing w:line="9" w:lineRule="exact"/>
        <w:rPr>
          <w:sz w:val="20"/>
          <w:szCs w:val="20"/>
        </w:rPr>
      </w:pPr>
    </w:p>
    <w:p w:rsidR="0009344F" w:rsidRDefault="00CF528A">
      <w:pPr>
        <w:spacing w:line="238" w:lineRule="auto"/>
        <w:ind w:left="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Основные теоретические сведения: </w:t>
      </w:r>
      <w:r>
        <w:rPr>
          <w:rFonts w:eastAsia="Times New Roman"/>
          <w:sz w:val="24"/>
          <w:szCs w:val="24"/>
        </w:rPr>
        <w:t>образование поверхностей простых геометрических тел;чертежи геометрических тел; развертки поверхностей предметов; формообразование; метод проецирования; центральное прямоугольное проецирование; расположение видов на чертеже; д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полнительные виды; параллельное проецирование и аксонометрические проекции; аксонометр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ческие проекции плоских и объемных фигур; прямоугольная изометрическая проекция; особенн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сти технического рисунка; эскизы, их назначение и правила выполнения; электрические и кинем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тические схемы: условные графические обозначения и правила изображения соединений.</w:t>
      </w:r>
    </w:p>
    <w:p w:rsidR="0009344F" w:rsidRDefault="0009344F">
      <w:pPr>
        <w:spacing w:line="4" w:lineRule="exact"/>
        <w:rPr>
          <w:sz w:val="20"/>
          <w:szCs w:val="20"/>
        </w:rPr>
      </w:pPr>
    </w:p>
    <w:p w:rsidR="0009344F" w:rsidRDefault="00CF528A">
      <w:pPr>
        <w:ind w:left="8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Практические работы: </w:t>
      </w:r>
      <w:r>
        <w:rPr>
          <w:rFonts w:eastAsia="Times New Roman"/>
          <w:sz w:val="24"/>
          <w:szCs w:val="24"/>
        </w:rPr>
        <w:t>анализ геометрической формы предмета;чтение чертежа(эскиза)детали и</w:t>
      </w:r>
    </w:p>
    <w:p w:rsidR="0009344F" w:rsidRDefault="0009344F">
      <w:pPr>
        <w:spacing w:line="12" w:lineRule="exact"/>
        <w:rPr>
          <w:sz w:val="20"/>
          <w:szCs w:val="20"/>
        </w:rPr>
      </w:pPr>
    </w:p>
    <w:p w:rsidR="0009344F" w:rsidRDefault="00CF528A">
      <w:pPr>
        <w:numPr>
          <w:ilvl w:val="0"/>
          <w:numId w:val="3"/>
        </w:numPr>
        <w:tabs>
          <w:tab w:val="left" w:pos="339"/>
        </w:tabs>
        <w:spacing w:line="238" w:lineRule="auto"/>
        <w:ind w:left="8" w:hanging="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описание; определение необходимого и достаточного количества видов на чертеже; выбор главного вида и масштаба изображения; выполнение чертежей (эскизов) плоских и объемных д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талей в системах прямоугольной и аксонометрической проекций; нанесение размеров на чертеже (эскизе) с учетом геометрической формы и технологии изготовления детали; выполнение технич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ского рисунка по чертежу; выполнение эскиза детали с натуры; чтение простой электрической и кинематической схемы.</w:t>
      </w:r>
    </w:p>
    <w:p w:rsidR="0009344F" w:rsidRDefault="0009344F">
      <w:pPr>
        <w:spacing w:line="13" w:lineRule="exact"/>
        <w:rPr>
          <w:rFonts w:eastAsia="Times New Roman"/>
          <w:sz w:val="24"/>
          <w:szCs w:val="24"/>
        </w:rPr>
      </w:pPr>
    </w:p>
    <w:p w:rsidR="0009344F" w:rsidRDefault="00CF528A">
      <w:pPr>
        <w:spacing w:line="234" w:lineRule="auto"/>
        <w:ind w:left="8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Варианты объектов труда: </w:t>
      </w:r>
      <w:r>
        <w:rPr>
          <w:rFonts w:eastAsia="Times New Roman"/>
          <w:sz w:val="24"/>
          <w:szCs w:val="24"/>
        </w:rPr>
        <w:t>чертежи и эскизы плоских и объемных фигур,модели и образцыдет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лей, электрические и кинематические схемы.</w:t>
      </w:r>
    </w:p>
    <w:p w:rsidR="0009344F" w:rsidRDefault="0009344F">
      <w:pPr>
        <w:spacing w:line="6" w:lineRule="exact"/>
        <w:rPr>
          <w:rFonts w:eastAsia="Times New Roman"/>
          <w:sz w:val="24"/>
          <w:szCs w:val="24"/>
        </w:rPr>
      </w:pPr>
    </w:p>
    <w:p w:rsidR="0009344F" w:rsidRDefault="00CF528A">
      <w:pPr>
        <w:ind w:left="8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Сечения и разрезы</w:t>
      </w:r>
    </w:p>
    <w:p w:rsidR="0009344F" w:rsidRDefault="0009344F">
      <w:pPr>
        <w:spacing w:line="7" w:lineRule="exact"/>
        <w:rPr>
          <w:rFonts w:eastAsia="Times New Roman"/>
          <w:sz w:val="24"/>
          <w:szCs w:val="24"/>
        </w:rPr>
      </w:pPr>
    </w:p>
    <w:p w:rsidR="0009344F" w:rsidRDefault="00CF528A">
      <w:pPr>
        <w:spacing w:line="236" w:lineRule="auto"/>
        <w:ind w:left="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Основные теоретические сведения: </w:t>
      </w:r>
      <w:r>
        <w:rPr>
          <w:rFonts w:eastAsia="Times New Roman"/>
          <w:sz w:val="24"/>
          <w:szCs w:val="24"/>
        </w:rPr>
        <w:t>наложенные и вынесенные сечения;обозначение материаловв сечениях; простые разрезы, их обозначения; местные разрезы; соединение вида и разреза; разрезы в аксонометрических проекциях.</w:t>
      </w:r>
    </w:p>
    <w:p w:rsidR="0009344F" w:rsidRDefault="0009344F">
      <w:pPr>
        <w:spacing w:line="14" w:lineRule="exact"/>
        <w:rPr>
          <w:rFonts w:eastAsia="Times New Roman"/>
          <w:sz w:val="24"/>
          <w:szCs w:val="24"/>
        </w:rPr>
      </w:pPr>
    </w:p>
    <w:p w:rsidR="0009344F" w:rsidRDefault="00CF528A">
      <w:pPr>
        <w:spacing w:line="234" w:lineRule="auto"/>
        <w:ind w:left="8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Практические работы: </w:t>
      </w:r>
      <w:r>
        <w:rPr>
          <w:rFonts w:eastAsia="Times New Roman"/>
          <w:sz w:val="24"/>
          <w:szCs w:val="24"/>
        </w:rPr>
        <w:t>вычерчивание чертежа детали с необходимыми сечениями и разрез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ми;выполнение чертежа детали с разрезом в аксонометрической проекции.</w:t>
      </w:r>
    </w:p>
    <w:p w:rsidR="0009344F" w:rsidRDefault="0009344F">
      <w:pPr>
        <w:spacing w:line="1" w:lineRule="exact"/>
        <w:rPr>
          <w:rFonts w:eastAsia="Times New Roman"/>
          <w:sz w:val="24"/>
          <w:szCs w:val="24"/>
        </w:rPr>
      </w:pPr>
    </w:p>
    <w:p w:rsidR="0009344F" w:rsidRDefault="00CF528A">
      <w:pPr>
        <w:ind w:left="8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Варианты объектов труда: </w:t>
      </w:r>
      <w:r>
        <w:rPr>
          <w:rFonts w:eastAsia="Times New Roman"/>
          <w:sz w:val="24"/>
          <w:szCs w:val="24"/>
        </w:rPr>
        <w:t>модели и образцы деталей,чертежи деталей с сечениями и разрезами.</w:t>
      </w:r>
    </w:p>
    <w:p w:rsidR="0009344F" w:rsidRDefault="0009344F">
      <w:pPr>
        <w:spacing w:line="4" w:lineRule="exact"/>
        <w:rPr>
          <w:rFonts w:eastAsia="Times New Roman"/>
          <w:sz w:val="24"/>
          <w:szCs w:val="24"/>
        </w:rPr>
      </w:pPr>
    </w:p>
    <w:p w:rsidR="0009344F" w:rsidRDefault="00CF528A">
      <w:pPr>
        <w:ind w:left="8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Сборочные чертежи</w:t>
      </w:r>
    </w:p>
    <w:p w:rsidR="0009344F" w:rsidRDefault="0009344F">
      <w:pPr>
        <w:spacing w:line="7" w:lineRule="exact"/>
        <w:rPr>
          <w:rFonts w:eastAsia="Times New Roman"/>
          <w:sz w:val="24"/>
          <w:szCs w:val="24"/>
        </w:rPr>
      </w:pPr>
    </w:p>
    <w:p w:rsidR="0009344F" w:rsidRDefault="00CF528A">
      <w:pPr>
        <w:spacing w:line="237" w:lineRule="auto"/>
        <w:ind w:left="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Основные теоретические сведения: </w:t>
      </w:r>
      <w:r>
        <w:rPr>
          <w:rFonts w:eastAsia="Times New Roman"/>
          <w:sz w:val="24"/>
          <w:szCs w:val="24"/>
        </w:rPr>
        <w:t>основные сведения о сборочных чертежах изделий;понятиеоб унификации и типовых деталях; способы представления на чертежах различных видов соединений деталей; условные обозначения резьбового соединения; штриховка сечений смежных деталей; спецификация деталей сборочного чертежа; размеры, наносимые на сборочном чертеже; детал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ровка сборочных чертежей.</w:t>
      </w:r>
    </w:p>
    <w:p w:rsidR="0009344F" w:rsidRDefault="0009344F">
      <w:pPr>
        <w:sectPr w:rsidR="0009344F">
          <w:pgSz w:w="11900" w:h="16838"/>
          <w:pgMar w:top="974" w:right="846" w:bottom="548" w:left="852" w:header="0" w:footer="0" w:gutter="0"/>
          <w:cols w:space="720" w:equalWidth="0">
            <w:col w:w="10208"/>
          </w:cols>
        </w:sectPr>
      </w:pPr>
    </w:p>
    <w:p w:rsidR="0009344F" w:rsidRDefault="00CF528A">
      <w:pPr>
        <w:spacing w:line="236" w:lineRule="auto"/>
        <w:ind w:left="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lastRenderedPageBreak/>
        <w:t xml:space="preserve">Практические работы: </w:t>
      </w:r>
      <w:r>
        <w:rPr>
          <w:rFonts w:eastAsia="Times New Roman"/>
          <w:sz w:val="24"/>
          <w:szCs w:val="24"/>
        </w:rPr>
        <w:t>чтение сборочного чертежа;выполнение несложного сборочного че</w:t>
      </w:r>
      <w:r>
        <w:rPr>
          <w:rFonts w:eastAsia="Times New Roman"/>
          <w:sz w:val="24"/>
          <w:szCs w:val="24"/>
        </w:rPr>
        <w:t>р</w:t>
      </w:r>
      <w:r>
        <w:rPr>
          <w:rFonts w:eastAsia="Times New Roman"/>
          <w:sz w:val="24"/>
          <w:szCs w:val="24"/>
        </w:rPr>
        <w:t>тежа(эскиза) типового соединения из нескольких деталей; выполнение деталировки сборо</w:t>
      </w:r>
      <w:r>
        <w:rPr>
          <w:rFonts w:eastAsia="Times New Roman"/>
          <w:sz w:val="24"/>
          <w:szCs w:val="24"/>
        </w:rPr>
        <w:t>ч</w:t>
      </w:r>
      <w:r>
        <w:rPr>
          <w:rFonts w:eastAsia="Times New Roman"/>
          <w:sz w:val="24"/>
          <w:szCs w:val="24"/>
        </w:rPr>
        <w:t>ного чертежа изделия.</w:t>
      </w:r>
    </w:p>
    <w:p w:rsidR="0009344F" w:rsidRDefault="0009344F">
      <w:pPr>
        <w:spacing w:line="14" w:lineRule="exact"/>
        <w:rPr>
          <w:sz w:val="20"/>
          <w:szCs w:val="20"/>
        </w:rPr>
      </w:pPr>
    </w:p>
    <w:p w:rsidR="0009344F" w:rsidRDefault="00CF528A">
      <w:pPr>
        <w:spacing w:line="234" w:lineRule="auto"/>
        <w:ind w:left="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Варианты объектов труда: </w:t>
      </w:r>
      <w:r>
        <w:rPr>
          <w:rFonts w:eastAsia="Times New Roman"/>
          <w:sz w:val="24"/>
          <w:szCs w:val="24"/>
        </w:rPr>
        <w:t>сборочные чертежи(эскизы)несложных изделий из4-5деталей;чертежи деталей сборочных единиц; модели соединений деталей; изделия из 5-6 деталей.</w:t>
      </w:r>
    </w:p>
    <w:p w:rsidR="0009344F" w:rsidRDefault="0009344F">
      <w:pPr>
        <w:spacing w:line="283" w:lineRule="exact"/>
        <w:rPr>
          <w:sz w:val="20"/>
          <w:szCs w:val="20"/>
        </w:rPr>
      </w:pPr>
    </w:p>
    <w:p w:rsidR="0009344F" w:rsidRDefault="00CF528A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Программа рассчитана на 1 час в неделю, всего 34 ч.</w:t>
      </w:r>
    </w:p>
    <w:p w:rsidR="0009344F" w:rsidRDefault="0009344F">
      <w:pPr>
        <w:spacing w:line="278" w:lineRule="exact"/>
        <w:rPr>
          <w:sz w:val="20"/>
          <w:szCs w:val="20"/>
        </w:rPr>
      </w:pPr>
    </w:p>
    <w:p w:rsidR="0009344F" w:rsidRDefault="00CF528A">
      <w:pPr>
        <w:ind w:left="368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Требования к уровню подготовки выпускников:</w:t>
      </w:r>
    </w:p>
    <w:p w:rsidR="0009344F" w:rsidRDefault="0009344F">
      <w:pPr>
        <w:spacing w:line="197" w:lineRule="exact"/>
        <w:rPr>
          <w:sz w:val="20"/>
          <w:szCs w:val="20"/>
        </w:rPr>
      </w:pPr>
    </w:p>
    <w:p w:rsidR="0009344F" w:rsidRDefault="00CF528A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Учащиеся должны знать/уметь:</w:t>
      </w:r>
    </w:p>
    <w:p w:rsidR="0009344F" w:rsidRDefault="00CF528A">
      <w:pPr>
        <w:spacing w:line="235" w:lineRule="auto"/>
        <w:ind w:left="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-основы прямоугольного проецирования на одну, две и три взаимно перпендикулярные пло</w:t>
      </w:r>
      <w:r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>кости</w:t>
      </w:r>
    </w:p>
    <w:p w:rsidR="0009344F" w:rsidRDefault="0009344F">
      <w:pPr>
        <w:spacing w:line="1" w:lineRule="exact"/>
        <w:rPr>
          <w:sz w:val="20"/>
          <w:szCs w:val="20"/>
        </w:rPr>
      </w:pPr>
    </w:p>
    <w:p w:rsidR="0009344F" w:rsidRDefault="00CF528A">
      <w:pPr>
        <w:ind w:left="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 иметь понятие о способах построения несложных аксонометрических изображений,</w:t>
      </w:r>
    </w:p>
    <w:p w:rsidR="0009344F" w:rsidRDefault="00CF528A">
      <w:pPr>
        <w:ind w:left="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-изученные правила выполнения чертежей и приёмы построения основных сопряжений.</w:t>
      </w:r>
    </w:p>
    <w:p w:rsidR="0009344F" w:rsidRDefault="00CF528A">
      <w:pPr>
        <w:numPr>
          <w:ilvl w:val="0"/>
          <w:numId w:val="4"/>
        </w:numPr>
        <w:tabs>
          <w:tab w:val="left" w:pos="148"/>
        </w:tabs>
        <w:ind w:left="148" w:hanging="14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основные правила выполнения и обозначения сечений и разрезов;</w:t>
      </w:r>
    </w:p>
    <w:p w:rsidR="0009344F" w:rsidRDefault="00CF528A">
      <w:pPr>
        <w:numPr>
          <w:ilvl w:val="0"/>
          <w:numId w:val="4"/>
        </w:numPr>
        <w:tabs>
          <w:tab w:val="left" w:pos="148"/>
        </w:tabs>
        <w:ind w:left="148" w:hanging="14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условные изображения и обозначения резьбы.</w:t>
      </w:r>
    </w:p>
    <w:p w:rsidR="0009344F" w:rsidRDefault="00CF528A">
      <w:pPr>
        <w:numPr>
          <w:ilvl w:val="0"/>
          <w:numId w:val="4"/>
        </w:numPr>
        <w:tabs>
          <w:tab w:val="left" w:pos="148"/>
        </w:tabs>
        <w:ind w:left="148" w:hanging="14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рационально использовать чертёжные инструменты,</w:t>
      </w:r>
    </w:p>
    <w:p w:rsidR="0009344F" w:rsidRDefault="00CF528A">
      <w:pPr>
        <w:numPr>
          <w:ilvl w:val="0"/>
          <w:numId w:val="4"/>
        </w:numPr>
        <w:tabs>
          <w:tab w:val="left" w:pos="148"/>
        </w:tabs>
        <w:ind w:left="148" w:hanging="14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анализировать форму предметов в натуре и по их чертежам,</w:t>
      </w:r>
    </w:p>
    <w:p w:rsidR="0009344F" w:rsidRDefault="00CF528A">
      <w:pPr>
        <w:numPr>
          <w:ilvl w:val="0"/>
          <w:numId w:val="4"/>
        </w:numPr>
        <w:tabs>
          <w:tab w:val="left" w:pos="148"/>
        </w:tabs>
        <w:ind w:left="148" w:hanging="14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анализировать графический состав изображений,</w:t>
      </w:r>
    </w:p>
    <w:p w:rsidR="0009344F" w:rsidRDefault="00CF528A">
      <w:pPr>
        <w:numPr>
          <w:ilvl w:val="0"/>
          <w:numId w:val="4"/>
        </w:numPr>
        <w:tabs>
          <w:tab w:val="left" w:pos="148"/>
        </w:tabs>
        <w:ind w:left="148" w:hanging="14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читать и выполнять чертежи, эскизы и наглядные изображения несложных предметов,</w:t>
      </w:r>
    </w:p>
    <w:p w:rsidR="0009344F" w:rsidRDefault="00CF528A">
      <w:pPr>
        <w:numPr>
          <w:ilvl w:val="0"/>
          <w:numId w:val="4"/>
        </w:numPr>
        <w:tabs>
          <w:tab w:val="left" w:pos="148"/>
        </w:tabs>
        <w:ind w:left="148" w:hanging="14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выбирать необходимое число видов на чертежах,</w:t>
      </w:r>
    </w:p>
    <w:p w:rsidR="0009344F" w:rsidRDefault="00CF528A">
      <w:pPr>
        <w:ind w:left="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-осуществлять несложные преобразования формы и пространственного положения предм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тов и их</w:t>
      </w:r>
    </w:p>
    <w:p w:rsidR="0009344F" w:rsidRDefault="00CF528A">
      <w:pPr>
        <w:ind w:left="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частей,</w:t>
      </w:r>
    </w:p>
    <w:p w:rsidR="0009344F" w:rsidRDefault="00CF528A">
      <w:pPr>
        <w:ind w:left="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-применять графические знания в новой ситуации при решении задач с творческим содерж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нием.</w:t>
      </w:r>
    </w:p>
    <w:p w:rsidR="0009344F" w:rsidRDefault="00CF528A">
      <w:pPr>
        <w:numPr>
          <w:ilvl w:val="0"/>
          <w:numId w:val="5"/>
        </w:numPr>
        <w:tabs>
          <w:tab w:val="left" w:pos="148"/>
        </w:tabs>
        <w:ind w:left="148" w:hanging="14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выполнять необходимые разрезы и сечения;</w:t>
      </w:r>
    </w:p>
    <w:p w:rsidR="0009344F" w:rsidRDefault="00CF528A">
      <w:pPr>
        <w:numPr>
          <w:ilvl w:val="0"/>
          <w:numId w:val="5"/>
        </w:numPr>
        <w:tabs>
          <w:tab w:val="left" w:pos="148"/>
        </w:tabs>
        <w:ind w:left="148" w:hanging="14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правильно выбирать главное изображение и число изображений;</w:t>
      </w:r>
    </w:p>
    <w:p w:rsidR="0009344F" w:rsidRDefault="00CF528A">
      <w:pPr>
        <w:numPr>
          <w:ilvl w:val="0"/>
          <w:numId w:val="5"/>
        </w:numPr>
        <w:tabs>
          <w:tab w:val="left" w:pos="148"/>
        </w:tabs>
        <w:ind w:left="148" w:hanging="14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выполнять чертежи резьбовых соединений деталей;</w:t>
      </w:r>
    </w:p>
    <w:p w:rsidR="0009344F" w:rsidRDefault="00CF528A">
      <w:pPr>
        <w:numPr>
          <w:ilvl w:val="0"/>
          <w:numId w:val="5"/>
        </w:numPr>
        <w:tabs>
          <w:tab w:val="left" w:pos="148"/>
        </w:tabs>
        <w:ind w:left="148" w:hanging="14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читать и деталировать чертежи объектов, состоящих из 5-7 деталей;</w:t>
      </w:r>
    </w:p>
    <w:p w:rsidR="0009344F" w:rsidRDefault="00CF528A">
      <w:pPr>
        <w:numPr>
          <w:ilvl w:val="0"/>
          <w:numId w:val="5"/>
        </w:numPr>
        <w:tabs>
          <w:tab w:val="left" w:pos="148"/>
        </w:tabs>
        <w:ind w:left="148" w:hanging="14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выполнять простейшие сборочные чертежи объектов, состоящих из 2-3 деталей;</w:t>
      </w:r>
    </w:p>
    <w:p w:rsidR="0009344F" w:rsidRDefault="00CF528A">
      <w:pPr>
        <w:numPr>
          <w:ilvl w:val="0"/>
          <w:numId w:val="5"/>
        </w:numPr>
        <w:tabs>
          <w:tab w:val="left" w:pos="148"/>
        </w:tabs>
        <w:ind w:left="148" w:hanging="14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читать несложные строительные чертежи;</w:t>
      </w:r>
    </w:p>
    <w:p w:rsidR="0009344F" w:rsidRDefault="00CF528A">
      <w:pPr>
        <w:numPr>
          <w:ilvl w:val="0"/>
          <w:numId w:val="5"/>
        </w:numPr>
        <w:tabs>
          <w:tab w:val="left" w:pos="148"/>
        </w:tabs>
        <w:ind w:left="148" w:hanging="14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пользоваться государственными стандартами ЕСКД, справочной литературой и учебником;</w:t>
      </w:r>
    </w:p>
    <w:p w:rsidR="0009344F" w:rsidRDefault="0009344F">
      <w:pPr>
        <w:spacing w:line="12" w:lineRule="exact"/>
        <w:rPr>
          <w:rFonts w:eastAsia="Times New Roman"/>
          <w:sz w:val="24"/>
          <w:szCs w:val="24"/>
        </w:rPr>
      </w:pPr>
    </w:p>
    <w:p w:rsidR="0009344F" w:rsidRDefault="00CF528A">
      <w:pPr>
        <w:numPr>
          <w:ilvl w:val="0"/>
          <w:numId w:val="5"/>
        </w:numPr>
        <w:tabs>
          <w:tab w:val="left" w:pos="190"/>
        </w:tabs>
        <w:spacing w:line="234" w:lineRule="auto"/>
        <w:ind w:left="8" w:right="20" w:hanging="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применять полученные знания при решении задач с творческим содержанием (в том числе с элементами конструирования).</w:t>
      </w:r>
    </w:p>
    <w:p w:rsidR="0009344F" w:rsidRDefault="0009344F">
      <w:pPr>
        <w:spacing w:line="282" w:lineRule="exact"/>
        <w:rPr>
          <w:sz w:val="20"/>
          <w:szCs w:val="20"/>
        </w:rPr>
      </w:pPr>
    </w:p>
    <w:p w:rsidR="0009344F" w:rsidRDefault="00CF528A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Обучающиеся должны иметь понятие:</w:t>
      </w:r>
    </w:p>
    <w:p w:rsidR="0009344F" w:rsidRDefault="00CF528A">
      <w:pPr>
        <w:numPr>
          <w:ilvl w:val="0"/>
          <w:numId w:val="6"/>
        </w:numPr>
        <w:tabs>
          <w:tab w:val="left" w:pos="148"/>
        </w:tabs>
        <w:spacing w:line="235" w:lineRule="auto"/>
        <w:ind w:left="148" w:hanging="14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 изображениях соединений деталей;</w:t>
      </w:r>
    </w:p>
    <w:p w:rsidR="0009344F" w:rsidRDefault="00CF528A">
      <w:pPr>
        <w:numPr>
          <w:ilvl w:val="0"/>
          <w:numId w:val="6"/>
        </w:numPr>
        <w:tabs>
          <w:tab w:val="left" w:pos="148"/>
        </w:tabs>
        <w:ind w:left="148" w:hanging="14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 особенностях выполнения строительных чертежей.</w:t>
      </w:r>
    </w:p>
    <w:p w:rsidR="00CF528A" w:rsidRDefault="00CF528A"/>
    <w:p w:rsidR="00074FC1" w:rsidRDefault="00074FC1">
      <w:pPr>
        <w:jc w:val="center"/>
        <w:rPr>
          <w:rFonts w:eastAsia="Times New Roman"/>
          <w:b/>
          <w:bCs/>
          <w:sz w:val="28"/>
          <w:szCs w:val="28"/>
        </w:rPr>
      </w:pPr>
    </w:p>
    <w:p w:rsidR="0009344F" w:rsidRDefault="00CF528A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Учебно-тематический план</w:t>
      </w:r>
    </w:p>
    <w:p w:rsidR="0009344F" w:rsidRDefault="0009344F">
      <w:pPr>
        <w:spacing w:line="306" w:lineRule="exact"/>
        <w:rPr>
          <w:sz w:val="20"/>
          <w:szCs w:val="20"/>
        </w:rPr>
      </w:pPr>
    </w:p>
    <w:tbl>
      <w:tblPr>
        <w:tblW w:w="1044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980"/>
        <w:gridCol w:w="3556"/>
        <w:gridCol w:w="1560"/>
        <w:gridCol w:w="1275"/>
        <w:gridCol w:w="1329"/>
        <w:gridCol w:w="1740"/>
      </w:tblGrid>
      <w:tr w:rsidR="005C532C" w:rsidTr="005C532C">
        <w:trPr>
          <w:trHeight w:val="280"/>
        </w:trPr>
        <w:tc>
          <w:tcPr>
            <w:tcW w:w="9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C532C" w:rsidRDefault="005C532C" w:rsidP="00CF528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 п/п</w:t>
            </w:r>
          </w:p>
        </w:tc>
        <w:tc>
          <w:tcPr>
            <w:tcW w:w="3556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5C532C" w:rsidRDefault="005C532C" w:rsidP="00CF528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Разделы</w:t>
            </w:r>
          </w:p>
        </w:tc>
        <w:tc>
          <w:tcPr>
            <w:tcW w:w="15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5C532C" w:rsidRDefault="005C532C" w:rsidP="005C532C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Кол-во</w:t>
            </w:r>
          </w:p>
          <w:p w:rsidR="005C532C" w:rsidRDefault="005C532C" w:rsidP="005C532C"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часов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C532C" w:rsidRDefault="005C532C" w:rsidP="00CF528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Теория</w:t>
            </w:r>
          </w:p>
        </w:tc>
        <w:tc>
          <w:tcPr>
            <w:tcW w:w="1329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5C532C" w:rsidRDefault="005C532C" w:rsidP="00CF528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Практика</w:t>
            </w:r>
          </w:p>
        </w:tc>
        <w:tc>
          <w:tcPr>
            <w:tcW w:w="1740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5C532C" w:rsidRDefault="005C532C" w:rsidP="00CF528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Графические</w:t>
            </w:r>
          </w:p>
        </w:tc>
      </w:tr>
      <w:tr w:rsidR="005C532C" w:rsidTr="005C532C">
        <w:trPr>
          <w:trHeight w:val="279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32C" w:rsidRDefault="005C532C" w:rsidP="00CF52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5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C532C" w:rsidRDefault="005C532C" w:rsidP="00CF52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C532C" w:rsidRDefault="005C532C" w:rsidP="005C53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32C" w:rsidRDefault="005C532C" w:rsidP="00CF52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9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C532C" w:rsidRDefault="005C532C" w:rsidP="00CF52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C532C" w:rsidRDefault="005C532C" w:rsidP="00CF528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работы</w:t>
            </w:r>
          </w:p>
        </w:tc>
      </w:tr>
      <w:tr w:rsidR="005C532C" w:rsidTr="005C532C">
        <w:trPr>
          <w:trHeight w:val="583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C532C" w:rsidRDefault="005C532C" w:rsidP="00CF528A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3556" w:type="dxa"/>
            <w:tcBorders>
              <w:right w:val="single" w:sz="8" w:space="0" w:color="auto"/>
            </w:tcBorders>
            <w:vAlign w:val="center"/>
          </w:tcPr>
          <w:p w:rsidR="005C532C" w:rsidRDefault="005C532C" w:rsidP="005C532C">
            <w:pPr>
              <w:spacing w:line="263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Техника выполнения чертежей и правила их оформления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center"/>
          </w:tcPr>
          <w:p w:rsidR="005C532C" w:rsidRDefault="00074FC1" w:rsidP="005C532C">
            <w:pPr>
              <w:jc w:val="center"/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C532C" w:rsidRDefault="00074FC1" w:rsidP="00CF528A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329" w:type="dxa"/>
            <w:tcBorders>
              <w:right w:val="single" w:sz="8" w:space="0" w:color="auto"/>
            </w:tcBorders>
            <w:vAlign w:val="center"/>
          </w:tcPr>
          <w:p w:rsidR="005C532C" w:rsidRDefault="00074FC1" w:rsidP="00CF528A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center"/>
          </w:tcPr>
          <w:p w:rsidR="005C532C" w:rsidRDefault="00074FC1" w:rsidP="00CF528A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</w:tr>
      <w:tr w:rsidR="005C532C" w:rsidTr="005C532C">
        <w:trPr>
          <w:trHeight w:val="549"/>
        </w:trPr>
        <w:tc>
          <w:tcPr>
            <w:tcW w:w="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32C" w:rsidRDefault="005C532C" w:rsidP="00CF528A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355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32C" w:rsidRDefault="005C532C" w:rsidP="005C532C">
            <w:pPr>
              <w:spacing w:line="263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Чтение и выполнение черт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е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жей, эскизов и схем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32C" w:rsidRDefault="00074FC1" w:rsidP="005C532C">
            <w:pPr>
              <w:jc w:val="center"/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32C" w:rsidRDefault="00074FC1" w:rsidP="00CF528A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132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32C" w:rsidRPr="00074FC1" w:rsidRDefault="00074FC1" w:rsidP="00074FC1">
            <w:pPr>
              <w:tabs>
                <w:tab w:val="left" w:pos="567"/>
              </w:tabs>
              <w:spacing w:line="263" w:lineRule="exact"/>
              <w:jc w:val="center"/>
              <w:rPr>
                <w:b/>
                <w:sz w:val="20"/>
                <w:szCs w:val="20"/>
              </w:rPr>
            </w:pPr>
            <w:r w:rsidRPr="00074FC1">
              <w:rPr>
                <w:b/>
                <w:szCs w:val="20"/>
              </w:rPr>
              <w:t>2</w:t>
            </w:r>
          </w:p>
        </w:tc>
        <w:tc>
          <w:tcPr>
            <w:tcW w:w="17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32C" w:rsidRDefault="00074FC1" w:rsidP="00CF528A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</w:tr>
      <w:tr w:rsidR="005C532C" w:rsidTr="005C532C">
        <w:trPr>
          <w:trHeight w:val="415"/>
        </w:trPr>
        <w:tc>
          <w:tcPr>
            <w:tcW w:w="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32C" w:rsidRDefault="005C532C" w:rsidP="00CF528A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lastRenderedPageBreak/>
              <w:t>3</w:t>
            </w:r>
          </w:p>
        </w:tc>
        <w:tc>
          <w:tcPr>
            <w:tcW w:w="355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32C" w:rsidRDefault="005C532C" w:rsidP="005C532C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Геометрические </w:t>
            </w: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построения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32C" w:rsidRDefault="00074FC1" w:rsidP="005C532C">
            <w:pPr>
              <w:jc w:val="center"/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32C" w:rsidRDefault="00074FC1" w:rsidP="00CF528A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132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32C" w:rsidRDefault="00074FC1" w:rsidP="00CF528A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7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32C" w:rsidRDefault="005C532C" w:rsidP="00CF528A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</w:tr>
      <w:tr w:rsidR="005C532C" w:rsidTr="005C532C">
        <w:trPr>
          <w:trHeight w:val="393"/>
        </w:trPr>
        <w:tc>
          <w:tcPr>
            <w:tcW w:w="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32C" w:rsidRDefault="005C532C" w:rsidP="00CF528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355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32C" w:rsidRDefault="005C532C" w:rsidP="005C532C">
            <w:pPr>
              <w:spacing w:line="26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Сечения и разрезы на черт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е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жах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32C" w:rsidRDefault="005C532C" w:rsidP="00074FC1">
            <w:pPr>
              <w:jc w:val="center"/>
              <w:rPr>
                <w:sz w:val="23"/>
                <w:szCs w:val="23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  <w:r w:rsidR="00074FC1"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32C" w:rsidRDefault="00074FC1" w:rsidP="00CF528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8</w:t>
            </w:r>
          </w:p>
        </w:tc>
        <w:tc>
          <w:tcPr>
            <w:tcW w:w="132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32C" w:rsidRDefault="00074FC1" w:rsidP="00CF528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0</w:t>
            </w:r>
          </w:p>
        </w:tc>
        <w:tc>
          <w:tcPr>
            <w:tcW w:w="17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32C" w:rsidRDefault="00074FC1" w:rsidP="00CF528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</w:tr>
      <w:tr w:rsidR="005C532C" w:rsidTr="005C532C">
        <w:trPr>
          <w:trHeight w:val="266"/>
        </w:trPr>
        <w:tc>
          <w:tcPr>
            <w:tcW w:w="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32C" w:rsidRDefault="005C532C" w:rsidP="00CF528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</w:t>
            </w:r>
          </w:p>
        </w:tc>
        <w:tc>
          <w:tcPr>
            <w:tcW w:w="355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32C" w:rsidRDefault="005C532C" w:rsidP="00CF528A">
            <w:pPr>
              <w:spacing w:line="264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Сборочные чертежи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32C" w:rsidRDefault="00074FC1" w:rsidP="005C532C">
            <w:pPr>
              <w:jc w:val="center"/>
              <w:rPr>
                <w:sz w:val="23"/>
                <w:szCs w:val="23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32C" w:rsidRDefault="005C532C" w:rsidP="00CF528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32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32C" w:rsidRDefault="00074FC1" w:rsidP="00CF528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0</w:t>
            </w:r>
          </w:p>
        </w:tc>
        <w:tc>
          <w:tcPr>
            <w:tcW w:w="17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32C" w:rsidRDefault="00074FC1" w:rsidP="00CF528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</w:tr>
      <w:tr w:rsidR="00CF528A" w:rsidTr="005C532C">
        <w:trPr>
          <w:trHeight w:val="414"/>
        </w:trPr>
        <w:tc>
          <w:tcPr>
            <w:tcW w:w="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528A" w:rsidRDefault="00CF528A" w:rsidP="00CF528A">
            <w:pPr>
              <w:spacing w:line="263" w:lineRule="exact"/>
              <w:jc w:val="center"/>
              <w:rPr>
                <w:rFonts w:eastAsia="Times New Roman"/>
                <w:b/>
                <w:bCs/>
                <w:w w:val="99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528A" w:rsidRDefault="00CF528A" w:rsidP="00CF528A">
            <w:pPr>
              <w:spacing w:line="263" w:lineRule="exact"/>
              <w:ind w:left="100"/>
              <w:jc w:val="center"/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всего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528A" w:rsidRDefault="00CF528A" w:rsidP="005C532C">
            <w:pPr>
              <w:jc w:val="center"/>
              <w:rPr>
                <w:rFonts w:eastAsia="Times New Roman"/>
                <w:b/>
                <w:bCs/>
                <w:w w:val="99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528A" w:rsidRDefault="00CF528A" w:rsidP="00CF528A">
            <w:pPr>
              <w:spacing w:line="263" w:lineRule="exact"/>
              <w:jc w:val="center"/>
              <w:rPr>
                <w:rFonts w:eastAsia="Times New Roman"/>
                <w:b/>
                <w:bCs/>
                <w:w w:val="99"/>
                <w:sz w:val="24"/>
                <w:szCs w:val="24"/>
              </w:rPr>
            </w:pPr>
          </w:p>
        </w:tc>
        <w:tc>
          <w:tcPr>
            <w:tcW w:w="132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528A" w:rsidRDefault="00CF528A" w:rsidP="00CF528A">
            <w:pPr>
              <w:spacing w:line="263" w:lineRule="exact"/>
              <w:jc w:val="center"/>
              <w:rPr>
                <w:rFonts w:eastAsia="Times New Roman"/>
                <w:b/>
                <w:bCs/>
                <w:w w:val="99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528A" w:rsidRDefault="00CF528A" w:rsidP="00CF528A">
            <w:pPr>
              <w:spacing w:line="263" w:lineRule="exact"/>
              <w:jc w:val="center"/>
              <w:rPr>
                <w:rFonts w:eastAsia="Times New Roman"/>
                <w:b/>
                <w:bCs/>
                <w:w w:val="99"/>
                <w:sz w:val="24"/>
                <w:szCs w:val="24"/>
              </w:rPr>
            </w:pPr>
          </w:p>
        </w:tc>
      </w:tr>
    </w:tbl>
    <w:p w:rsidR="00CF528A" w:rsidRDefault="00CF528A">
      <w:pPr>
        <w:ind w:right="-19"/>
        <w:jc w:val="center"/>
        <w:rPr>
          <w:rFonts w:eastAsia="Times New Roman"/>
          <w:b/>
          <w:bCs/>
          <w:color w:val="0D0D0D"/>
          <w:sz w:val="32"/>
          <w:szCs w:val="32"/>
        </w:rPr>
      </w:pPr>
    </w:p>
    <w:p w:rsidR="0009344F" w:rsidRDefault="00CF528A">
      <w:pPr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D0D0D"/>
          <w:sz w:val="32"/>
          <w:szCs w:val="32"/>
        </w:rPr>
        <w:t>Тематическое планирование</w:t>
      </w:r>
    </w:p>
    <w:p w:rsidR="0009344F" w:rsidRDefault="0009344F">
      <w:pPr>
        <w:spacing w:line="169" w:lineRule="exact"/>
        <w:rPr>
          <w:sz w:val="20"/>
          <w:szCs w:val="20"/>
        </w:rPr>
      </w:pPr>
    </w:p>
    <w:tbl>
      <w:tblPr>
        <w:tblStyle w:val="a8"/>
        <w:tblW w:w="9912" w:type="dxa"/>
        <w:tblLayout w:type="fixed"/>
        <w:tblLook w:val="04A0"/>
      </w:tblPr>
      <w:tblGrid>
        <w:gridCol w:w="1101"/>
        <w:gridCol w:w="708"/>
        <w:gridCol w:w="2552"/>
        <w:gridCol w:w="1843"/>
        <w:gridCol w:w="3708"/>
      </w:tblGrid>
      <w:tr w:rsidR="00AD4F1E" w:rsidTr="00074FC1">
        <w:tc>
          <w:tcPr>
            <w:tcW w:w="1101" w:type="dxa"/>
          </w:tcPr>
          <w:p w:rsidR="00AD4F1E" w:rsidRDefault="00AD4F1E" w:rsidP="002314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Назв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а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ние</w:t>
            </w:r>
          </w:p>
          <w:p w:rsidR="00AD4F1E" w:rsidRDefault="00AD4F1E" w:rsidP="002314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разд</w:t>
            </w: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е</w:t>
            </w: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ла,</w:t>
            </w:r>
          </w:p>
          <w:p w:rsidR="00AD4F1E" w:rsidRDefault="00AD4F1E" w:rsidP="002314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708" w:type="dxa"/>
            <w:vAlign w:val="center"/>
          </w:tcPr>
          <w:p w:rsidR="00AD4F1E" w:rsidRDefault="00AD4F1E" w:rsidP="002314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2552" w:type="dxa"/>
            <w:vAlign w:val="center"/>
          </w:tcPr>
          <w:p w:rsidR="00AD4F1E" w:rsidRDefault="00AD4F1E" w:rsidP="0023143C">
            <w:pPr>
              <w:ind w:left="5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1843" w:type="dxa"/>
            <w:vAlign w:val="center"/>
          </w:tcPr>
          <w:p w:rsidR="00AD4F1E" w:rsidRDefault="00AD4F1E" w:rsidP="002314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Форма</w:t>
            </w:r>
          </w:p>
          <w:p w:rsidR="00AD4F1E" w:rsidRDefault="00AD4F1E" w:rsidP="002314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проведения</w:t>
            </w:r>
          </w:p>
          <w:p w:rsidR="00AD4F1E" w:rsidRDefault="00AD4F1E" w:rsidP="002314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занятия</w:t>
            </w:r>
          </w:p>
        </w:tc>
        <w:tc>
          <w:tcPr>
            <w:tcW w:w="3708" w:type="dxa"/>
            <w:vAlign w:val="center"/>
          </w:tcPr>
          <w:p w:rsidR="00AD4F1E" w:rsidRDefault="00AD4F1E" w:rsidP="0023143C">
            <w:pPr>
              <w:ind w:left="5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AD4F1E" w:rsidTr="00074FC1">
        <w:tc>
          <w:tcPr>
            <w:tcW w:w="1101" w:type="dxa"/>
            <w:vMerge w:val="restart"/>
          </w:tcPr>
          <w:p w:rsidR="00AD4F1E" w:rsidRDefault="00AD4F1E" w:rsidP="0023143C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Техн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и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ка</w:t>
            </w:r>
          </w:p>
          <w:p w:rsidR="00AD4F1E" w:rsidRDefault="00AD4F1E" w:rsidP="0023143C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в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ы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полн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е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ния</w:t>
            </w:r>
          </w:p>
          <w:p w:rsidR="00AD4F1E" w:rsidRDefault="00AD4F1E" w:rsidP="0023143C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че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р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тежей и</w:t>
            </w:r>
          </w:p>
          <w:p w:rsidR="00AD4F1E" w:rsidRDefault="00AD4F1E" w:rsidP="0023143C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прав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и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ла их</w:t>
            </w:r>
          </w:p>
          <w:p w:rsidR="00AD4F1E" w:rsidRDefault="00AD4F1E" w:rsidP="0023143C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оформления </w:t>
            </w:r>
            <w:r>
              <w:rPr>
                <w:rFonts w:eastAsia="Times New Roman"/>
                <w:sz w:val="24"/>
                <w:szCs w:val="24"/>
              </w:rPr>
              <w:t>(</w:t>
            </w:r>
            <w:r w:rsidR="0023143C">
              <w:rPr>
                <w:rFonts w:eastAsia="Times New Roman"/>
                <w:sz w:val="24"/>
                <w:szCs w:val="24"/>
              </w:rPr>
              <w:t>4</w:t>
            </w:r>
          </w:p>
          <w:p w:rsidR="00AD4F1E" w:rsidRDefault="00AD4F1E" w:rsidP="0023143C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ч.)</w:t>
            </w:r>
          </w:p>
        </w:tc>
        <w:tc>
          <w:tcPr>
            <w:tcW w:w="708" w:type="dxa"/>
            <w:vAlign w:val="center"/>
          </w:tcPr>
          <w:p w:rsidR="00AD4F1E" w:rsidRDefault="00AD4F1E" w:rsidP="002314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w w:val="99"/>
                <w:sz w:val="24"/>
                <w:szCs w:val="24"/>
              </w:rPr>
              <w:t>1</w:t>
            </w:r>
          </w:p>
        </w:tc>
        <w:tc>
          <w:tcPr>
            <w:tcW w:w="2552" w:type="dxa"/>
            <w:vAlign w:val="center"/>
          </w:tcPr>
          <w:p w:rsidR="00AD4F1E" w:rsidRDefault="00AD4F1E" w:rsidP="00074FC1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Введение в курс че</w:t>
            </w:r>
            <w:r>
              <w:rPr>
                <w:rFonts w:eastAsia="Times New Roman"/>
                <w:color w:val="0D0D0D"/>
                <w:sz w:val="24"/>
                <w:szCs w:val="24"/>
              </w:rPr>
              <w:t>р</w:t>
            </w:r>
            <w:r>
              <w:rPr>
                <w:rFonts w:eastAsia="Times New Roman"/>
                <w:color w:val="0D0D0D"/>
                <w:sz w:val="24"/>
                <w:szCs w:val="24"/>
              </w:rPr>
              <w:t>чения. Понятие  о ГОСТе, инструменты, принадлежности.</w:t>
            </w:r>
          </w:p>
        </w:tc>
        <w:tc>
          <w:tcPr>
            <w:tcW w:w="1843" w:type="dxa"/>
            <w:vAlign w:val="center"/>
          </w:tcPr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Урок изучения нового мат</w:t>
            </w:r>
            <w:r>
              <w:rPr>
                <w:rFonts w:eastAsia="Times New Roman"/>
                <w:sz w:val="24"/>
                <w:szCs w:val="24"/>
              </w:rPr>
              <w:t>е</w:t>
            </w:r>
            <w:r>
              <w:rPr>
                <w:rFonts w:eastAsia="Times New Roman"/>
                <w:sz w:val="24"/>
                <w:szCs w:val="24"/>
              </w:rPr>
              <w:t>риала.</w:t>
            </w:r>
          </w:p>
        </w:tc>
        <w:tc>
          <w:tcPr>
            <w:tcW w:w="3708" w:type="dxa"/>
            <w:vAlign w:val="center"/>
          </w:tcPr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Рассматривание и сравнение чертежей, эскизов, технических рисунков.</w:t>
            </w:r>
          </w:p>
        </w:tc>
      </w:tr>
      <w:tr w:rsidR="00AD4F1E" w:rsidTr="00074FC1">
        <w:tc>
          <w:tcPr>
            <w:tcW w:w="1101" w:type="dxa"/>
            <w:vMerge/>
          </w:tcPr>
          <w:p w:rsidR="00AD4F1E" w:rsidRDefault="00AD4F1E" w:rsidP="0023143C">
            <w:pPr>
              <w:ind w:left="12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AD4F1E" w:rsidRDefault="00AD4F1E" w:rsidP="002314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w w:val="99"/>
                <w:sz w:val="24"/>
                <w:szCs w:val="24"/>
              </w:rPr>
              <w:t>2</w:t>
            </w:r>
          </w:p>
        </w:tc>
        <w:tc>
          <w:tcPr>
            <w:tcW w:w="2552" w:type="dxa"/>
            <w:vAlign w:val="center"/>
          </w:tcPr>
          <w:p w:rsidR="00AD4F1E" w:rsidRDefault="00AD4F1E" w:rsidP="00074FC1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Линии черт</w:t>
            </w:r>
            <w:r>
              <w:rPr>
                <w:rFonts w:eastAsia="Times New Roman"/>
                <w:color w:val="0D0D0D"/>
                <w:sz w:val="24"/>
                <w:szCs w:val="24"/>
              </w:rPr>
              <w:t>е</w:t>
            </w:r>
            <w:r>
              <w:rPr>
                <w:rFonts w:eastAsia="Times New Roman"/>
                <w:color w:val="0D0D0D"/>
                <w:sz w:val="24"/>
                <w:szCs w:val="24"/>
              </w:rPr>
              <w:t>жа.Формат. Ра</w:t>
            </w:r>
            <w:r>
              <w:rPr>
                <w:rFonts w:eastAsia="Times New Roman"/>
                <w:color w:val="0D0D0D"/>
                <w:sz w:val="24"/>
                <w:szCs w:val="24"/>
              </w:rPr>
              <w:t>м</w:t>
            </w:r>
            <w:r>
              <w:rPr>
                <w:rFonts w:eastAsia="Times New Roman"/>
                <w:color w:val="0D0D0D"/>
                <w:sz w:val="24"/>
                <w:szCs w:val="24"/>
              </w:rPr>
              <w:t>ка.Основная надпись.</w:t>
            </w:r>
          </w:p>
        </w:tc>
        <w:tc>
          <w:tcPr>
            <w:tcW w:w="1843" w:type="dxa"/>
            <w:vAlign w:val="center"/>
          </w:tcPr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выполнение</w:t>
            </w:r>
          </w:p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графической</w:t>
            </w:r>
          </w:p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работы</w:t>
            </w:r>
          </w:p>
        </w:tc>
        <w:tc>
          <w:tcPr>
            <w:tcW w:w="3708" w:type="dxa"/>
            <w:vAlign w:val="center"/>
          </w:tcPr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Графическая работа №1. Выче</w:t>
            </w:r>
            <w:r>
              <w:rPr>
                <w:rFonts w:eastAsia="Times New Roman"/>
                <w:color w:val="0D0D0D"/>
                <w:sz w:val="24"/>
                <w:szCs w:val="24"/>
              </w:rPr>
              <w:t>р</w:t>
            </w:r>
            <w:r>
              <w:rPr>
                <w:rFonts w:eastAsia="Times New Roman"/>
                <w:color w:val="0D0D0D"/>
                <w:sz w:val="24"/>
                <w:szCs w:val="24"/>
              </w:rPr>
              <w:t>чивание рамки и основной на</w:t>
            </w:r>
            <w:r>
              <w:rPr>
                <w:rFonts w:eastAsia="Times New Roman"/>
                <w:color w:val="0D0D0D"/>
                <w:sz w:val="24"/>
                <w:szCs w:val="24"/>
              </w:rPr>
              <w:t>д</w:t>
            </w:r>
            <w:r>
              <w:rPr>
                <w:rFonts w:eastAsia="Times New Roman"/>
                <w:color w:val="0D0D0D"/>
                <w:sz w:val="24"/>
                <w:szCs w:val="24"/>
              </w:rPr>
              <w:t>писи на формате А4.</w:t>
            </w:r>
          </w:p>
        </w:tc>
      </w:tr>
      <w:tr w:rsidR="00AD4F1E" w:rsidTr="00074FC1">
        <w:tc>
          <w:tcPr>
            <w:tcW w:w="1101" w:type="dxa"/>
            <w:vMerge/>
          </w:tcPr>
          <w:p w:rsidR="00AD4F1E" w:rsidRDefault="00AD4F1E" w:rsidP="0023143C">
            <w:pPr>
              <w:jc w:val="center"/>
            </w:pPr>
          </w:p>
        </w:tc>
        <w:tc>
          <w:tcPr>
            <w:tcW w:w="708" w:type="dxa"/>
            <w:vAlign w:val="center"/>
          </w:tcPr>
          <w:p w:rsidR="00AD4F1E" w:rsidRDefault="005C532C" w:rsidP="002314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w w:val="99"/>
                <w:sz w:val="24"/>
                <w:szCs w:val="24"/>
              </w:rPr>
              <w:t>3</w:t>
            </w:r>
          </w:p>
        </w:tc>
        <w:tc>
          <w:tcPr>
            <w:tcW w:w="2552" w:type="dxa"/>
            <w:vAlign w:val="center"/>
          </w:tcPr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Некоторые сведения о нанесении разм</w:t>
            </w:r>
            <w:r>
              <w:rPr>
                <w:rFonts w:eastAsia="Times New Roman"/>
                <w:color w:val="0D0D0D"/>
                <w:sz w:val="24"/>
                <w:szCs w:val="24"/>
              </w:rPr>
              <w:t>е</w:t>
            </w:r>
            <w:r>
              <w:rPr>
                <w:rFonts w:eastAsia="Times New Roman"/>
                <w:color w:val="0D0D0D"/>
                <w:sz w:val="24"/>
                <w:szCs w:val="24"/>
              </w:rPr>
              <w:t>ров.</w:t>
            </w:r>
          </w:p>
        </w:tc>
        <w:tc>
          <w:tcPr>
            <w:tcW w:w="1843" w:type="dxa"/>
            <w:vAlign w:val="center"/>
          </w:tcPr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Объяснение</w:t>
            </w:r>
          </w:p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нового мат</w:t>
            </w:r>
            <w:r>
              <w:rPr>
                <w:rFonts w:eastAsia="Times New Roman"/>
                <w:color w:val="0D0D0D"/>
                <w:sz w:val="24"/>
                <w:szCs w:val="24"/>
              </w:rPr>
              <w:t>е</w:t>
            </w:r>
            <w:r>
              <w:rPr>
                <w:rFonts w:eastAsia="Times New Roman"/>
                <w:color w:val="0D0D0D"/>
                <w:sz w:val="24"/>
                <w:szCs w:val="24"/>
              </w:rPr>
              <w:t>риала</w:t>
            </w:r>
          </w:p>
        </w:tc>
        <w:tc>
          <w:tcPr>
            <w:tcW w:w="3708" w:type="dxa"/>
            <w:vAlign w:val="center"/>
          </w:tcPr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Сведения о нанесении разм</w:t>
            </w:r>
            <w:r>
              <w:rPr>
                <w:rFonts w:eastAsia="Times New Roman"/>
                <w:color w:val="0D0D0D"/>
                <w:sz w:val="24"/>
                <w:szCs w:val="24"/>
              </w:rPr>
              <w:t>е</w:t>
            </w:r>
            <w:r>
              <w:rPr>
                <w:rFonts w:eastAsia="Times New Roman"/>
                <w:color w:val="0D0D0D"/>
                <w:sz w:val="24"/>
                <w:szCs w:val="24"/>
              </w:rPr>
              <w:t>ров.</w:t>
            </w:r>
          </w:p>
        </w:tc>
      </w:tr>
      <w:tr w:rsidR="00AD4F1E" w:rsidTr="00074FC1">
        <w:tc>
          <w:tcPr>
            <w:tcW w:w="1101" w:type="dxa"/>
            <w:vMerge/>
          </w:tcPr>
          <w:p w:rsidR="00AD4F1E" w:rsidRDefault="00AD4F1E" w:rsidP="0023143C">
            <w:pPr>
              <w:jc w:val="center"/>
            </w:pPr>
          </w:p>
        </w:tc>
        <w:tc>
          <w:tcPr>
            <w:tcW w:w="708" w:type="dxa"/>
            <w:vAlign w:val="center"/>
          </w:tcPr>
          <w:p w:rsidR="00AD4F1E" w:rsidRDefault="005C532C" w:rsidP="002314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w w:val="99"/>
                <w:sz w:val="24"/>
                <w:szCs w:val="24"/>
              </w:rPr>
              <w:t>4</w:t>
            </w:r>
          </w:p>
        </w:tc>
        <w:tc>
          <w:tcPr>
            <w:tcW w:w="2552" w:type="dxa"/>
            <w:vAlign w:val="center"/>
          </w:tcPr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Сведения о черте</w:t>
            </w:r>
            <w:r>
              <w:rPr>
                <w:rFonts w:eastAsia="Times New Roman"/>
                <w:color w:val="0D0D0D"/>
                <w:sz w:val="24"/>
                <w:szCs w:val="24"/>
              </w:rPr>
              <w:t>ж</w:t>
            </w:r>
            <w:r>
              <w:rPr>
                <w:rFonts w:eastAsia="Times New Roman"/>
                <w:color w:val="0D0D0D"/>
                <w:sz w:val="24"/>
                <w:szCs w:val="24"/>
              </w:rPr>
              <w:t>ном шрифте.</w:t>
            </w:r>
          </w:p>
        </w:tc>
        <w:tc>
          <w:tcPr>
            <w:tcW w:w="1843" w:type="dxa"/>
            <w:vAlign w:val="center"/>
          </w:tcPr>
          <w:p w:rsidR="00AD4F1E" w:rsidRDefault="00AD4F1E" w:rsidP="0023143C">
            <w:pPr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Практическое занятие по проверке</w:t>
            </w:r>
          </w:p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творческих работ.</w:t>
            </w:r>
          </w:p>
        </w:tc>
        <w:tc>
          <w:tcPr>
            <w:tcW w:w="3708" w:type="dxa"/>
            <w:vAlign w:val="center"/>
          </w:tcPr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Надписи букв и цифр чертежн</w:t>
            </w:r>
            <w:r>
              <w:rPr>
                <w:rFonts w:eastAsia="Times New Roman"/>
                <w:color w:val="0D0D0D"/>
                <w:sz w:val="24"/>
                <w:szCs w:val="24"/>
              </w:rPr>
              <w:t>о</w:t>
            </w:r>
            <w:r>
              <w:rPr>
                <w:rFonts w:eastAsia="Times New Roman"/>
                <w:color w:val="0D0D0D"/>
                <w:sz w:val="24"/>
                <w:szCs w:val="24"/>
              </w:rPr>
              <w:t>го шрифта.</w:t>
            </w:r>
          </w:p>
        </w:tc>
      </w:tr>
      <w:tr w:rsidR="00AD4F1E" w:rsidTr="00074FC1">
        <w:tc>
          <w:tcPr>
            <w:tcW w:w="1101" w:type="dxa"/>
            <w:vMerge w:val="restart"/>
          </w:tcPr>
          <w:p w:rsidR="00AD4F1E" w:rsidRDefault="00AD4F1E" w:rsidP="0023143C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Чт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е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ние и</w:t>
            </w:r>
          </w:p>
          <w:p w:rsidR="00AD4F1E" w:rsidRDefault="00AD4F1E" w:rsidP="0023143C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в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ы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полн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е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ние</w:t>
            </w:r>
          </w:p>
          <w:p w:rsidR="00AD4F1E" w:rsidRDefault="00AD4F1E" w:rsidP="0023143C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че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р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т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е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жей,</w:t>
            </w:r>
          </w:p>
          <w:p w:rsidR="00AD4F1E" w:rsidRDefault="00AD4F1E" w:rsidP="0023143C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эск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и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зов и схем</w:t>
            </w:r>
          </w:p>
          <w:p w:rsidR="00AD4F1E" w:rsidRDefault="0023143C" w:rsidP="0023143C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0D0D0D"/>
                <w:sz w:val="24"/>
                <w:szCs w:val="24"/>
              </w:rPr>
              <w:t>(8</w:t>
            </w:r>
            <w:r w:rsidR="00AD4F1E">
              <w:rPr>
                <w:rFonts w:eastAsia="Times New Roman"/>
                <w:b/>
                <w:bCs/>
                <w:i/>
                <w:iCs/>
                <w:color w:val="0D0D0D"/>
                <w:sz w:val="24"/>
                <w:szCs w:val="24"/>
              </w:rPr>
              <w:t xml:space="preserve"> ч.)</w:t>
            </w:r>
          </w:p>
          <w:p w:rsidR="00AD4F1E" w:rsidRDefault="001037F2" w:rsidP="0023143C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rect id="Shape 2" o:spid="_x0000_s1026" style="position:absolute;left:0;text-align:left;margin-left:.1pt;margin-top:-178.1pt;width:.95pt;height:1pt;z-index:-251656192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IHUcQIAAPQEAAAOAAAAZHJzL2Uyb0RvYy54bWysVG1v2yAQ/j5p/wHxPfGLnKS26lRts0yT&#10;uq1Stx9AANtoGBiQON3U/74DJ1myfamm5QPhfMfxPHfPcX2z7yXaceuEVjXOpilGXFHNhGpr/PXL&#10;enKFkfNEMSK14jV+5g7fLN++uR5MxXPdacm4RZBEuWowNe68N1WSONrxnripNlyBs9G2Jx5M2ybM&#10;kgGy9zLJ03SeDNoyYzXlzsHX1ejEy5i/aTj1n5vGcY9kjQGbj6uN6yasyfKaVK0lphP0AIP8A4qe&#10;CAWXnlKtiCdoa8VfqXpBrXa68VOq+0Q3jaA8cgA2WfoHm6eOGB65QHGcOZXJ/b+09NPu0SLBagyN&#10;UqSHFsVbUR5KMxhXQcSTebSBnDMPmn5zSOn7jqiW31qrh44TBoCyEJ9cHAiGg6NoM3zUDDKTrdex&#10;SvvG9iEh8Ef72IznUzP43iMKH7M8nc8wouDJ8kUaW5WQ6njUWOffc92jsKmxhU7H1GT34HyAQqpj&#10;SISupWBrIWU0bLu5lxbtSFBF/EX0wPA8TKoQrHQ4NmYcvwBCuCP4AtbY5Z9llhfpXV5O1vOrxaRY&#10;F7NJuUivJmlW3pXztCiL1folAMyKqhOMcfUgFD8qLite19GD9ketRM2hocblLJ9F7hfo3etI9sLD&#10;AErRgwJOlSBV6Oo7xYA2qTwRctwnl/BjlaEGx/9YlaiB0PZRPhvNnkECVkOTYADhqYBNp+0PjAYY&#10;uxq771tiOUbygwIZlVlRhDmNRjFb5GDYc8/m3EMUhVQ19hiN23s/zvbWWNF2cFMWC6P0LUivEVEY&#10;QZYjqoNgYbQig8MzEGb33I5Rvx+r5S8AAAD//wMAUEsDBBQABgAIAAAAIQDLdP093gAAAAgBAAAP&#10;AAAAZHJzL2Rvd25yZXYueG1sTI9BT8MwDIXvSPyHyEjctnRhm0ZpOjEkjkhscGC3tDFttcYpSbYV&#10;fj2GC9xsv6fn7xXr0fXihCF2njTMphkIpNrbjhoNry+PkxWImAxZ03tCDZ8YYV1eXhQmt/5MWzzt&#10;UiM4hGJuNLQpDbmUsW7RmTj1AxJr7z44k3gNjbTBnDnc9VJl2VI60xF/aM2ADy3Wh93RadjcrjYf&#10;z3N6+tpWe9y/VYeFCpnW11fj/R2IhGP6M8MPPqNDyUyVP5KNoteg2KdhcrNY8sS6moGofg9zBbIs&#10;5P8C5TcAAAD//wMAUEsBAi0AFAAGAAgAAAAhALaDOJL+AAAA4QEAABMAAAAAAAAAAAAAAAAAAAAA&#10;AFtDb250ZW50X1R5cGVzXS54bWxQSwECLQAUAAYACAAAACEAOP0h/9YAAACUAQAACwAAAAAAAAAA&#10;AAAAAAAvAQAAX3JlbHMvLnJlbHNQSwECLQAUAAYACAAAACEAIaiB1HECAAD0BAAADgAAAAAAAAAA&#10;AAAAAAAuAgAAZHJzL2Uyb0RvYy54bWxQSwECLQAUAAYACAAAACEAy3T9Pd4AAAAIAQAADwAAAAAA&#10;AAAAAAAAAADLBAAAZHJzL2Rvd25yZXYueG1sUEsFBgAAAAAEAAQA8wAAANYFAAAAAA==&#10;" o:allowincell="f" fillcolor="black" stroked="f"/>
              </w:pict>
            </w:r>
            <w:r>
              <w:rPr>
                <w:noProof/>
                <w:sz w:val="20"/>
                <w:szCs w:val="20"/>
              </w:rPr>
              <w:pict>
                <v:rect id="Shape 3" o:spid="_x0000_s1032" style="position:absolute;left:0;text-align:left;margin-left:510.55pt;margin-top:-178.1pt;width:1pt;height:1pt;z-index:-251655168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S2tbQIAAPQEAAAOAAAAZHJzL2Uyb0RvYy54bWysVNuO0zAQfUfiHyy/d3MhvSRqutrtUoS0&#10;wEoLH+DaTmPh2MZ2mxbEvzN22tLCywrRB9eTGY/PzDnj+e2+k2jHrRNa1Ti7STHiimom1KbGXz6v&#10;RjOMnCeKEakVr/GBO3y7eP1q3puK57rVknGLIIlyVW9q3HpvqiRxtOUdcTfacAXORtuOeDDtJmGW&#10;9JC9k0meppOk15YZqyl3Dr4+DE68iPmbhlP/qWkc90jWGLD5uNq4rsOaLOak2lhiWkGPMMg/oOiI&#10;UHDpOdUD8QRtrfgrVSeo1U43/obqLtFNIyiPNUA1WfpHNc8tMTzWAs1x5twm9//S0o+7J4sEq/EU&#10;I0U6oCjeit6E1vTGVRDxbJ5sKM6ZR02/OqT0siVqw++s1X3LCQNAWYhPrg4Ew8FRtO4/aAaZydbr&#10;2KV9Y7uQEOpH+0jG4UwG33tE4WOWT1NgjIJn2Ib8pDodNdb5d1x3KGxqbIHpmJrsHp0fQk8hEbqW&#10;gq2ElNGwm/VSWrQjQRXxF9FDhZdhUoVgpcOxIePwBRDCHcEXsEaWf5RZXqT3eTlaTWbTUbEqxqNy&#10;ms5GaVbel5O0KIuH1c8AMCuqVjDG1aNQ/KS4rHgZo0ftD1qJmkN9jctxPo61X6F3LyuyEx4GUIqu&#10;xrNzJ0gVWH2rGJRNKk+EHPbJNfxICPTg9B+7EjUQaB/ks9bsABKwGkgCOuGpgE2r7XeMehi7Grtv&#10;W2I5RvK9AhmVWVGEOY1GMZ7mYNhLz/rSQxSFVDX2GA3bpR9me2us2LRwUxYbo/QdSK8RURhBlgOq&#10;o2BhtGIFx2cgzO6lHaN+P1aLXwAAAP//AwBQSwMEFAAGAAgAAAAhADrFwyzhAAAADwEAAA8AAABk&#10;cnMvZG93bnJldi54bWxMj81OwzAQhO9IvIO1SNxaO+6PSohTUSSOSLRwoDcnXpKo8TrYbht4elwu&#10;cJzZT7MzxXq0PTuhD50jBdlUAEOqnemoUfD2+jRZAQtRk9G9I1TwhQHW5fVVoXPjzrTF0y42LIVQ&#10;yLWCNsYh5zzULVodpm5ASrcP562OSfqGG6/PKdz2XAqx5FZ3lD60esDHFuvD7mgVbO5Wm8+XOT1/&#10;b6s97t+rw0J6odTtzfhwDyziGP9guNRP1aFMnSp3JBNYn7SQWZZYBZPZYimBXRghZ8mrfr25BF4W&#10;/P+O8gcAAP//AwBQSwECLQAUAAYACAAAACEAtoM4kv4AAADhAQAAEwAAAAAAAAAAAAAAAAAAAAAA&#10;W0NvbnRlbnRfVHlwZXNdLnhtbFBLAQItABQABgAIAAAAIQA4/SH/1gAAAJQBAAALAAAAAAAAAAAA&#10;AAAAAC8BAABfcmVscy8ucmVsc1BLAQItABQABgAIAAAAIQCNcS2tbQIAAPQEAAAOAAAAAAAAAAAA&#10;AAAAAC4CAABkcnMvZTJvRG9jLnhtbFBLAQItABQABgAIAAAAIQA6xcMs4QAAAA8BAAAPAAAAAAAA&#10;AAAAAAAAAMcEAABkcnMvZG93bnJldi54bWxQSwUGAAAAAAQABADzAAAA1QUAAAAA&#10;" o:allowincell="f" fillcolor="black" stroked="f"/>
              </w:pict>
            </w:r>
            <w:r>
              <w:rPr>
                <w:noProof/>
                <w:sz w:val="20"/>
                <w:szCs w:val="20"/>
              </w:rPr>
              <w:pict>
                <v:rect id="Shape 4" o:spid="_x0000_s1031" style="position:absolute;left:0;text-align:left;margin-left:510.55pt;margin-top:-.7pt;width:1pt;height:.95pt;z-index:-251654144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eP5bwIAAPQEAAAOAAAAZHJzL2Uyb0RvYy54bWysVNuO2yAQfa/Uf0C8J77IudhaZ7WXpqq0&#10;bVfa9gMIYBsVAwUSJ6323zvgJM22L6uqeSCMZzicmTnD1fW+l2jHrRNa1TibphhxRTUTqq3x1y/r&#10;yRIj54liRGrFa3zgDl+v3r65GkzFc91pybhFAKJcNZgad96bKkkc7XhP3FQbrsDZaNsTD6ZtE2bJ&#10;AOi9TPI0nSeDtsxYTblz8PV+dOJVxG8aTv3npnHcI1lj4ObjauO6CWuyuiJVa4npBD3SIP/AoidC&#10;waVnqHviCdpa8RdUL6jVTjd+SnWf6KYRlMccIJss/SObp44YHnOB4jhzLpP7f7D00+7RIsFqPMdI&#10;kR5aFG9FRSjNYFwFEU/m0YbknHnQ9JtDSt91RLX8xlo9dJwwIJSF+OTFgWA4OIo2w0fNAJlsvY5V&#10;2je2D4CQP9rHZhzOzeB7jyh8zPJFCh2j4MnydD6L+KQ6HTXW+fdc9yhsamyh0xGa7B6cD1RIdQqJ&#10;1LUUbC2kjIZtN3fSoh0Jqoi/I7q7DJMqBCsdjo2I4xdgCHcEX+Aau/yzzPIivc3LyXq+XEyKdTGb&#10;lIt0OUmz8racp0VZ3K+fA8GsqDrBGFcPQvGT4rLidR09an/UStQcGmpczvJZzP0Fe/e6JHvhYQCl&#10;6Gu8PFeCVKGr7xSDtEnliZDjPnlJP1YZanD6j1WJGghtH+Wz0ewAErAamgTthKcCNp22PzAaYOxq&#10;7L5vieUYyQ8KZFRmRRHmNBrFbJGDYS89m0sPURSgauwxGrd3fpztrbGi7eCmLBZG6RuQXiOiMIIs&#10;R1ZHwcJoxQyOz0CY3Us7Rv1+rFa/AAAA//8DAFBLAwQUAAYACAAAACEAmbd4UN4AAAAJAQAADwAA&#10;AGRycy9kb3ducmV2LnhtbEyPwU7DMAyG70i8Q2QkblvSsqGtazoxJI5IbHBgt7QxbbXGKU22FZ4e&#10;7zSOv/3p9+d8PbpOnHAIrScNyVSBQKq8banW8PH+MlmACNGQNZ0n1PCDAdbF7U1uMuvPtMXTLtaC&#10;SyhkRkMTY59JGaoGnQlT3yPx7ssPzkSOQy3tYM5c7jqZKvUonWmJLzSmx+cGq8Pu6DRslovN99uM&#10;Xn+35R73n+Vhng5K6/u78WkFIuIYrzBc9FkdCnYq/ZFsEB1nlSYJsxomyQzEhVDpA09KDXOQRS7/&#10;f1D8AQAA//8DAFBLAQItABQABgAIAAAAIQC2gziS/gAAAOEBAAATAAAAAAAAAAAAAAAAAAAAAABb&#10;Q29udGVudF9UeXBlc10ueG1sUEsBAi0AFAAGAAgAAAAhADj9If/WAAAAlAEAAAsAAAAAAAAAAAAA&#10;AAAALwEAAF9yZWxzLy5yZWxzUEsBAi0AFAAGAAgAAAAhALV54/lvAgAA9AQAAA4AAAAAAAAAAAAA&#10;AAAALgIAAGRycy9lMm9Eb2MueG1sUEsBAi0AFAAGAAgAAAAhAJm3eFDeAAAACQEAAA8AAAAAAAAA&#10;AAAAAAAAyQQAAGRycy9kb3ducmV2LnhtbFBLBQYAAAAABAAEAPMAAADUBQAAAAA=&#10;" o:allowincell="f" fillcolor="black" stroked="f"/>
              </w:pict>
            </w:r>
          </w:p>
        </w:tc>
        <w:tc>
          <w:tcPr>
            <w:tcW w:w="708" w:type="dxa"/>
            <w:vAlign w:val="center"/>
          </w:tcPr>
          <w:p w:rsidR="00AD4F1E" w:rsidRDefault="0023143C" w:rsidP="002314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w w:val="99"/>
                <w:sz w:val="24"/>
                <w:szCs w:val="24"/>
              </w:rPr>
              <w:t>5</w:t>
            </w:r>
          </w:p>
        </w:tc>
        <w:tc>
          <w:tcPr>
            <w:tcW w:w="2552" w:type="dxa"/>
            <w:vAlign w:val="center"/>
          </w:tcPr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Проецирование.</w:t>
            </w:r>
          </w:p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Центральное и</w:t>
            </w:r>
          </w:p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параллельное.</w:t>
            </w:r>
          </w:p>
        </w:tc>
        <w:tc>
          <w:tcPr>
            <w:tcW w:w="1843" w:type="dxa"/>
            <w:vAlign w:val="center"/>
          </w:tcPr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работа с уче</w:t>
            </w:r>
            <w:r>
              <w:rPr>
                <w:rFonts w:eastAsia="Times New Roman"/>
                <w:color w:val="0D0D0D"/>
                <w:sz w:val="24"/>
                <w:szCs w:val="24"/>
              </w:rPr>
              <w:t>б</w:t>
            </w:r>
            <w:r>
              <w:rPr>
                <w:rFonts w:eastAsia="Times New Roman"/>
                <w:color w:val="0D0D0D"/>
                <w:sz w:val="24"/>
                <w:szCs w:val="24"/>
              </w:rPr>
              <w:t>никами и</w:t>
            </w:r>
          </w:p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справочным</w:t>
            </w:r>
          </w:p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материалом.</w:t>
            </w:r>
          </w:p>
        </w:tc>
        <w:tc>
          <w:tcPr>
            <w:tcW w:w="3708" w:type="dxa"/>
            <w:vAlign w:val="center"/>
          </w:tcPr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Проецирование. Центральное и параллельное.</w:t>
            </w:r>
          </w:p>
        </w:tc>
      </w:tr>
      <w:tr w:rsidR="00AD4F1E" w:rsidTr="00074FC1">
        <w:tc>
          <w:tcPr>
            <w:tcW w:w="1101" w:type="dxa"/>
            <w:vMerge/>
          </w:tcPr>
          <w:p w:rsidR="00AD4F1E" w:rsidRDefault="00AD4F1E" w:rsidP="002314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AD4F1E" w:rsidRDefault="0023143C" w:rsidP="002314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w w:val="99"/>
                <w:sz w:val="24"/>
                <w:szCs w:val="24"/>
              </w:rPr>
              <w:t>6</w:t>
            </w:r>
          </w:p>
        </w:tc>
        <w:tc>
          <w:tcPr>
            <w:tcW w:w="2552" w:type="dxa"/>
            <w:vAlign w:val="center"/>
          </w:tcPr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Прямоугольное</w:t>
            </w:r>
          </w:p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проецирование.</w:t>
            </w:r>
          </w:p>
        </w:tc>
        <w:tc>
          <w:tcPr>
            <w:tcW w:w="1843" w:type="dxa"/>
            <w:vAlign w:val="center"/>
          </w:tcPr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выполнение</w:t>
            </w:r>
          </w:p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графической</w:t>
            </w:r>
          </w:p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работы</w:t>
            </w:r>
          </w:p>
        </w:tc>
        <w:tc>
          <w:tcPr>
            <w:tcW w:w="3708" w:type="dxa"/>
            <w:vAlign w:val="center"/>
          </w:tcPr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Графическая работа</w:t>
            </w:r>
          </w:p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№2.</w:t>
            </w:r>
          </w:p>
        </w:tc>
      </w:tr>
      <w:tr w:rsidR="00AD4F1E" w:rsidTr="00074FC1">
        <w:tc>
          <w:tcPr>
            <w:tcW w:w="1101" w:type="dxa"/>
            <w:vMerge/>
          </w:tcPr>
          <w:p w:rsidR="00AD4F1E" w:rsidRDefault="00AD4F1E" w:rsidP="0023143C">
            <w:pPr>
              <w:jc w:val="center"/>
            </w:pPr>
          </w:p>
        </w:tc>
        <w:tc>
          <w:tcPr>
            <w:tcW w:w="708" w:type="dxa"/>
            <w:vAlign w:val="center"/>
          </w:tcPr>
          <w:p w:rsidR="00AD4F1E" w:rsidRDefault="0023143C" w:rsidP="002314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w w:val="99"/>
                <w:sz w:val="24"/>
                <w:szCs w:val="24"/>
              </w:rPr>
              <w:t>7</w:t>
            </w:r>
          </w:p>
        </w:tc>
        <w:tc>
          <w:tcPr>
            <w:tcW w:w="2552" w:type="dxa"/>
            <w:vAlign w:val="center"/>
          </w:tcPr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Расположение видов на чертежах. Мес</w:t>
            </w:r>
            <w:r>
              <w:rPr>
                <w:rFonts w:eastAsia="Times New Roman"/>
                <w:color w:val="0D0D0D"/>
                <w:sz w:val="24"/>
                <w:szCs w:val="24"/>
              </w:rPr>
              <w:t>т</w:t>
            </w:r>
            <w:r>
              <w:rPr>
                <w:rFonts w:eastAsia="Times New Roman"/>
                <w:color w:val="0D0D0D"/>
                <w:sz w:val="24"/>
                <w:szCs w:val="24"/>
              </w:rPr>
              <w:t>ные виды.</w:t>
            </w:r>
          </w:p>
        </w:tc>
        <w:tc>
          <w:tcPr>
            <w:tcW w:w="1843" w:type="dxa"/>
            <w:vAlign w:val="center"/>
          </w:tcPr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работа с</w:t>
            </w:r>
          </w:p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учебниками и</w:t>
            </w:r>
          </w:p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справочным</w:t>
            </w:r>
          </w:p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материалом.</w:t>
            </w:r>
          </w:p>
        </w:tc>
        <w:tc>
          <w:tcPr>
            <w:tcW w:w="3708" w:type="dxa"/>
            <w:vAlign w:val="center"/>
          </w:tcPr>
          <w:p w:rsidR="00AD4F1E" w:rsidRDefault="00AD4F1E" w:rsidP="0023143C">
            <w:pPr>
              <w:jc w:val="center"/>
            </w:pPr>
          </w:p>
        </w:tc>
      </w:tr>
      <w:tr w:rsidR="00AD4F1E" w:rsidTr="00074FC1">
        <w:tc>
          <w:tcPr>
            <w:tcW w:w="1101" w:type="dxa"/>
            <w:vMerge/>
          </w:tcPr>
          <w:p w:rsidR="00AD4F1E" w:rsidRDefault="00AD4F1E" w:rsidP="0023143C">
            <w:pPr>
              <w:jc w:val="center"/>
            </w:pPr>
          </w:p>
        </w:tc>
        <w:tc>
          <w:tcPr>
            <w:tcW w:w="708" w:type="dxa"/>
            <w:vAlign w:val="center"/>
          </w:tcPr>
          <w:p w:rsidR="00AD4F1E" w:rsidRDefault="0023143C" w:rsidP="002314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w w:val="99"/>
                <w:sz w:val="24"/>
                <w:szCs w:val="24"/>
              </w:rPr>
              <w:t>8</w:t>
            </w:r>
          </w:p>
        </w:tc>
        <w:tc>
          <w:tcPr>
            <w:tcW w:w="2552" w:type="dxa"/>
            <w:vAlign w:val="center"/>
          </w:tcPr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Моделирование по</w:t>
            </w:r>
          </w:p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чертежу.</w:t>
            </w:r>
          </w:p>
        </w:tc>
        <w:tc>
          <w:tcPr>
            <w:tcW w:w="1843" w:type="dxa"/>
            <w:vAlign w:val="center"/>
          </w:tcPr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Практическое занятие по развитию п</w:t>
            </w:r>
            <w:r>
              <w:rPr>
                <w:rFonts w:eastAsia="Times New Roman"/>
                <w:sz w:val="24"/>
                <w:szCs w:val="24"/>
              </w:rPr>
              <w:t>о</w:t>
            </w:r>
            <w:r>
              <w:rPr>
                <w:rFonts w:eastAsia="Times New Roman"/>
                <w:sz w:val="24"/>
                <w:szCs w:val="24"/>
              </w:rPr>
              <w:t>знавательных умений.</w:t>
            </w:r>
          </w:p>
        </w:tc>
        <w:tc>
          <w:tcPr>
            <w:tcW w:w="3708" w:type="dxa"/>
            <w:vAlign w:val="center"/>
          </w:tcPr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Практическая работа №3</w:t>
            </w:r>
          </w:p>
        </w:tc>
      </w:tr>
      <w:tr w:rsidR="00AD4F1E" w:rsidTr="00074FC1">
        <w:tc>
          <w:tcPr>
            <w:tcW w:w="1101" w:type="dxa"/>
            <w:vMerge/>
          </w:tcPr>
          <w:p w:rsidR="00AD4F1E" w:rsidRDefault="00AD4F1E" w:rsidP="0023143C">
            <w:pPr>
              <w:jc w:val="center"/>
            </w:pPr>
          </w:p>
        </w:tc>
        <w:tc>
          <w:tcPr>
            <w:tcW w:w="708" w:type="dxa"/>
            <w:vAlign w:val="center"/>
          </w:tcPr>
          <w:p w:rsidR="00AD4F1E" w:rsidRDefault="0023143C" w:rsidP="002314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w w:val="99"/>
                <w:sz w:val="24"/>
                <w:szCs w:val="24"/>
              </w:rPr>
              <w:t>9</w:t>
            </w:r>
          </w:p>
        </w:tc>
        <w:tc>
          <w:tcPr>
            <w:tcW w:w="2552" w:type="dxa"/>
            <w:vAlign w:val="center"/>
          </w:tcPr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Аксонометрические</w:t>
            </w:r>
          </w:p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проекции. Направл</w:t>
            </w:r>
            <w:r>
              <w:rPr>
                <w:rFonts w:eastAsia="Times New Roman"/>
                <w:color w:val="0D0D0D"/>
                <w:sz w:val="24"/>
                <w:szCs w:val="24"/>
              </w:rPr>
              <w:t>е</w:t>
            </w:r>
            <w:r>
              <w:rPr>
                <w:rFonts w:eastAsia="Times New Roman"/>
                <w:color w:val="0D0D0D"/>
                <w:sz w:val="24"/>
                <w:szCs w:val="24"/>
              </w:rPr>
              <w:t xml:space="preserve">ние осей, показатели </w:t>
            </w:r>
            <w:r>
              <w:rPr>
                <w:rFonts w:eastAsia="Times New Roman"/>
                <w:color w:val="0D0D0D"/>
                <w:sz w:val="24"/>
                <w:szCs w:val="24"/>
              </w:rPr>
              <w:lastRenderedPageBreak/>
              <w:t>искажений, нанес</w:t>
            </w:r>
            <w:r>
              <w:rPr>
                <w:rFonts w:eastAsia="Times New Roman"/>
                <w:color w:val="0D0D0D"/>
                <w:sz w:val="24"/>
                <w:szCs w:val="24"/>
              </w:rPr>
              <w:t>е</w:t>
            </w:r>
            <w:r>
              <w:rPr>
                <w:rFonts w:eastAsia="Times New Roman"/>
                <w:color w:val="0D0D0D"/>
                <w:sz w:val="24"/>
                <w:szCs w:val="24"/>
              </w:rPr>
              <w:t>ние размеров.</w:t>
            </w:r>
          </w:p>
        </w:tc>
        <w:tc>
          <w:tcPr>
            <w:tcW w:w="1843" w:type="dxa"/>
            <w:vAlign w:val="center"/>
          </w:tcPr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lastRenderedPageBreak/>
              <w:t>Объяснение</w:t>
            </w:r>
          </w:p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нового мат</w:t>
            </w:r>
            <w:r>
              <w:rPr>
                <w:rFonts w:eastAsia="Times New Roman"/>
                <w:color w:val="0D0D0D"/>
                <w:sz w:val="24"/>
                <w:szCs w:val="24"/>
              </w:rPr>
              <w:t>е</w:t>
            </w:r>
            <w:r>
              <w:rPr>
                <w:rFonts w:eastAsia="Times New Roman"/>
                <w:color w:val="0D0D0D"/>
                <w:sz w:val="24"/>
                <w:szCs w:val="24"/>
              </w:rPr>
              <w:t>риала</w:t>
            </w:r>
          </w:p>
        </w:tc>
        <w:tc>
          <w:tcPr>
            <w:tcW w:w="3708" w:type="dxa"/>
            <w:vAlign w:val="center"/>
          </w:tcPr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Вычерчивание и построение изометрической и фронтальной димметрической осей.</w:t>
            </w:r>
          </w:p>
        </w:tc>
      </w:tr>
      <w:tr w:rsidR="0023143C" w:rsidTr="00074FC1">
        <w:trPr>
          <w:trHeight w:val="1465"/>
        </w:trPr>
        <w:tc>
          <w:tcPr>
            <w:tcW w:w="1101" w:type="dxa"/>
            <w:vMerge/>
          </w:tcPr>
          <w:p w:rsidR="0023143C" w:rsidRDefault="0023143C" w:rsidP="0023143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08" w:type="dxa"/>
            <w:vAlign w:val="center"/>
          </w:tcPr>
          <w:p w:rsidR="0023143C" w:rsidRDefault="0023143C" w:rsidP="002314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w w:val="99"/>
                <w:sz w:val="24"/>
                <w:szCs w:val="24"/>
              </w:rPr>
              <w:t>10</w:t>
            </w:r>
          </w:p>
        </w:tc>
        <w:tc>
          <w:tcPr>
            <w:tcW w:w="2552" w:type="dxa"/>
            <w:vAlign w:val="center"/>
          </w:tcPr>
          <w:p w:rsidR="0023143C" w:rsidRDefault="0023143C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Построение аксон</w:t>
            </w:r>
            <w:r>
              <w:rPr>
                <w:rFonts w:eastAsia="Times New Roman"/>
                <w:color w:val="0D0D0D"/>
                <w:sz w:val="24"/>
                <w:szCs w:val="24"/>
              </w:rPr>
              <w:t>о</w:t>
            </w:r>
            <w:r>
              <w:rPr>
                <w:rFonts w:eastAsia="Times New Roman"/>
                <w:color w:val="0D0D0D"/>
                <w:sz w:val="24"/>
                <w:szCs w:val="24"/>
              </w:rPr>
              <w:t>метрических прое</w:t>
            </w:r>
            <w:r>
              <w:rPr>
                <w:rFonts w:eastAsia="Times New Roman"/>
                <w:color w:val="0D0D0D"/>
                <w:sz w:val="24"/>
                <w:szCs w:val="24"/>
              </w:rPr>
              <w:t>к</w:t>
            </w:r>
            <w:r>
              <w:rPr>
                <w:rFonts w:eastAsia="Times New Roman"/>
                <w:color w:val="0D0D0D"/>
                <w:sz w:val="24"/>
                <w:szCs w:val="24"/>
              </w:rPr>
              <w:t>ций плоскогранных проекций, плоских фигур.</w:t>
            </w:r>
          </w:p>
        </w:tc>
        <w:tc>
          <w:tcPr>
            <w:tcW w:w="1843" w:type="dxa"/>
            <w:vAlign w:val="center"/>
          </w:tcPr>
          <w:p w:rsidR="0023143C" w:rsidRDefault="0023143C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Практическое</w:t>
            </w:r>
          </w:p>
          <w:p w:rsidR="0023143C" w:rsidRDefault="0023143C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занятие по</w:t>
            </w:r>
          </w:p>
          <w:p w:rsidR="0023143C" w:rsidRDefault="0023143C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развитию п</w:t>
            </w:r>
            <w:r>
              <w:rPr>
                <w:rFonts w:eastAsia="Times New Roman"/>
                <w:sz w:val="24"/>
                <w:szCs w:val="24"/>
              </w:rPr>
              <w:t>о</w:t>
            </w:r>
            <w:r>
              <w:rPr>
                <w:rFonts w:eastAsia="Times New Roman"/>
                <w:sz w:val="24"/>
                <w:szCs w:val="24"/>
              </w:rPr>
              <w:t>знавательных</w:t>
            </w:r>
          </w:p>
          <w:p w:rsidR="0023143C" w:rsidRDefault="0023143C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умений.</w:t>
            </w:r>
          </w:p>
        </w:tc>
        <w:tc>
          <w:tcPr>
            <w:tcW w:w="3708" w:type="dxa"/>
            <w:vAlign w:val="center"/>
          </w:tcPr>
          <w:p w:rsidR="0023143C" w:rsidRDefault="0023143C" w:rsidP="0023143C">
            <w:pPr>
              <w:ind w:left="100"/>
              <w:jc w:val="center"/>
              <w:rPr>
                <w:sz w:val="20"/>
                <w:szCs w:val="20"/>
              </w:rPr>
            </w:pPr>
          </w:p>
        </w:tc>
      </w:tr>
      <w:tr w:rsidR="00AD4F1E" w:rsidTr="00074FC1">
        <w:tc>
          <w:tcPr>
            <w:tcW w:w="1101" w:type="dxa"/>
            <w:vMerge/>
          </w:tcPr>
          <w:p w:rsidR="00AD4F1E" w:rsidRDefault="00AD4F1E" w:rsidP="002314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AD4F1E" w:rsidRDefault="00AD4F1E" w:rsidP="002314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w w:val="99"/>
                <w:sz w:val="24"/>
                <w:szCs w:val="24"/>
              </w:rPr>
              <w:t>1</w:t>
            </w:r>
            <w:r w:rsidR="0023143C">
              <w:rPr>
                <w:rFonts w:eastAsia="Times New Roman"/>
                <w:color w:val="0D0D0D"/>
                <w:w w:val="99"/>
                <w:sz w:val="24"/>
                <w:szCs w:val="24"/>
              </w:rPr>
              <w:t>1</w:t>
            </w:r>
          </w:p>
        </w:tc>
        <w:tc>
          <w:tcPr>
            <w:tcW w:w="2552" w:type="dxa"/>
            <w:vAlign w:val="center"/>
          </w:tcPr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Понятие о технич</w:t>
            </w:r>
            <w:r>
              <w:rPr>
                <w:rFonts w:eastAsia="Times New Roman"/>
                <w:color w:val="0D0D0D"/>
                <w:sz w:val="24"/>
                <w:szCs w:val="24"/>
              </w:rPr>
              <w:t>е</w:t>
            </w:r>
            <w:r>
              <w:rPr>
                <w:rFonts w:eastAsia="Times New Roman"/>
                <w:color w:val="0D0D0D"/>
                <w:sz w:val="24"/>
                <w:szCs w:val="24"/>
              </w:rPr>
              <w:t>ском рисунке.</w:t>
            </w:r>
          </w:p>
        </w:tc>
        <w:tc>
          <w:tcPr>
            <w:tcW w:w="1843" w:type="dxa"/>
            <w:vAlign w:val="center"/>
          </w:tcPr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выполнение</w:t>
            </w:r>
          </w:p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графической</w:t>
            </w:r>
          </w:p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работы</w:t>
            </w:r>
          </w:p>
        </w:tc>
        <w:tc>
          <w:tcPr>
            <w:tcW w:w="3708" w:type="dxa"/>
            <w:vAlign w:val="center"/>
          </w:tcPr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Графическая работа</w:t>
            </w:r>
          </w:p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№4.</w:t>
            </w:r>
          </w:p>
        </w:tc>
      </w:tr>
      <w:tr w:rsidR="00AD4F1E" w:rsidTr="00074FC1">
        <w:tc>
          <w:tcPr>
            <w:tcW w:w="1101" w:type="dxa"/>
            <w:vMerge/>
          </w:tcPr>
          <w:p w:rsidR="00AD4F1E" w:rsidRDefault="00AD4F1E" w:rsidP="002314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AD4F1E" w:rsidRDefault="00AD4F1E" w:rsidP="002314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w w:val="99"/>
                <w:sz w:val="24"/>
                <w:szCs w:val="24"/>
              </w:rPr>
              <w:t>1</w:t>
            </w:r>
            <w:r w:rsidR="0023143C">
              <w:rPr>
                <w:rFonts w:eastAsia="Times New Roman"/>
                <w:color w:val="0D0D0D"/>
                <w:w w:val="99"/>
                <w:sz w:val="24"/>
                <w:szCs w:val="24"/>
              </w:rPr>
              <w:t>2</w:t>
            </w:r>
          </w:p>
        </w:tc>
        <w:tc>
          <w:tcPr>
            <w:tcW w:w="2552" w:type="dxa"/>
            <w:vAlign w:val="center"/>
          </w:tcPr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Порядок построения изображений на че</w:t>
            </w:r>
            <w:r>
              <w:rPr>
                <w:rFonts w:eastAsia="Times New Roman"/>
                <w:color w:val="0D0D0D"/>
                <w:sz w:val="24"/>
                <w:szCs w:val="24"/>
              </w:rPr>
              <w:t>р</w:t>
            </w:r>
            <w:r>
              <w:rPr>
                <w:rFonts w:eastAsia="Times New Roman"/>
                <w:color w:val="0D0D0D"/>
                <w:sz w:val="24"/>
                <w:szCs w:val="24"/>
              </w:rPr>
              <w:t>тежах.</w:t>
            </w:r>
          </w:p>
        </w:tc>
        <w:tc>
          <w:tcPr>
            <w:tcW w:w="1843" w:type="dxa"/>
            <w:vAlign w:val="center"/>
          </w:tcPr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работа с</w:t>
            </w:r>
          </w:p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учебниками и</w:t>
            </w:r>
          </w:p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справочным</w:t>
            </w:r>
          </w:p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материалом.</w:t>
            </w:r>
          </w:p>
        </w:tc>
        <w:tc>
          <w:tcPr>
            <w:tcW w:w="3708" w:type="dxa"/>
            <w:vAlign w:val="center"/>
          </w:tcPr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</w:p>
        </w:tc>
      </w:tr>
      <w:tr w:rsidR="00AD4F1E" w:rsidTr="00074FC1">
        <w:tc>
          <w:tcPr>
            <w:tcW w:w="1101" w:type="dxa"/>
            <w:vMerge w:val="restart"/>
          </w:tcPr>
          <w:p w:rsidR="00AD4F1E" w:rsidRDefault="00AD4F1E" w:rsidP="0023143C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Ге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ме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т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рич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е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ские</w:t>
            </w:r>
          </w:p>
          <w:p w:rsidR="00AD4F1E" w:rsidRDefault="00AD4F1E" w:rsidP="0023143C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строения (</w:t>
            </w:r>
            <w:r w:rsidR="0023143C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6</w:t>
            </w:r>
          </w:p>
          <w:p w:rsidR="00AD4F1E" w:rsidRDefault="00AD4F1E" w:rsidP="0023143C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ч.)</w:t>
            </w:r>
          </w:p>
          <w:p w:rsidR="00AD4F1E" w:rsidRDefault="001037F2" w:rsidP="0023143C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rect id="Shape 5" o:spid="_x0000_s1030" style="position:absolute;left:0;text-align:left;margin-left:.1pt;margin-top:-195.85pt;width:.95pt;height:1pt;z-index:-251653120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bczcAIAAPQEAAAOAAAAZHJzL2Uyb0RvYy54bWysVNuO2yAQfa/Uf0C8J77IudhaZ7WXpqq0&#10;bVfa9gMIYBsVAwUSJ6323zvgJM22L6uqeSCMZxjOmTnD1fW+l2jHrRNa1TibphhxRTUTqq3x1y/r&#10;yRIj54liRGrFa3zgDl+v3r65GkzFc91pybhFkES5ajA17rw3VZI42vGeuKk2XIGz0bYnHkzbJsyS&#10;AbL3MsnTdJ4M2jJjNeXOwdf70YlXMX/TcOo/N43jHskaAzYfVxvXTViT1RWpWktMJ+gRBvkHFD0R&#10;Ci49p7onnqCtFX+l6gW12unGT6nuE900gvLIAdhk6R9snjpieOQCxXHmXCb3/9LST7tHiwSr8Qwj&#10;RXpoUbwVzUJpBuMqiHgyjzaQc+ZB028OKX3XEdXyG2v10HHCAFAW4pMXB4Lh4CjaDB81g8xk63Ws&#10;0r6xfUgI/NE+NuNwbgbfe0ThY5anc8BEwZPlizS2KiHV6aixzr/nukdhU2MLnY6pye7B+QCFVKeQ&#10;CF1LwdZCymjYdnMnLdqRoIr4i+iB4WWYVCFY6XBszDh+AYRwR/AFrLHLP8ssL9LbvJys58vFpFgX&#10;s0m5SJeTNCtvy3lalMX9+jkAzIqqE4xx9SAUPykuK17X0aP2R61EzaGhxuUsn0XuL9C715HshYcB&#10;lKKv8fJcCVKFrr5TDGiTyhMhx33yEn6sMtTg9B+rEjUQ2j7KZ6PZASRgNTQJBhCeCth02v7AaICx&#10;q7H7viWWYyQ/KJBRmRVFmNNoFLNFDoa99GwuPURRSFVjj9G4vfPjbG+NFW0HN2WxMErfgPQaEYUR&#10;ZDmiOgoWRisyOD4DYXYv7Rj1+7Fa/QIAAP//AwBQSwMEFAAGAAgAAAAhAI+TNGjfAAAACAEAAA8A&#10;AABkcnMvZG93bnJldi54bWxMj8FuwjAQRO+V+g/WVuoNnKS0JGkcVCpxrFRoD3Bz4iWJiNepbSDl&#10;6zGn9jg7o5m3xWLUPTuhdZ0hAfE0AoZUG9VRI+D7azVJgTkvScneEAr4RQeL8v6ukLkyZ1rjaeMb&#10;FkrI5VJA6/2Qc+7qFrV0UzMgBW9vrJY+SNtwZeU5lOueJ1H0wrXsKCy0csD3FuvD5qgFLLN0+fM5&#10;o4/LutrhblsdnhMbCfH4ML69AvM4+r8w3PADOpSBqTJHUo71ApKQEzB5yuI5sOAnMbDqdkizOfCy&#10;4P8fKK8AAAD//wMAUEsBAi0AFAAGAAgAAAAhALaDOJL+AAAA4QEAABMAAAAAAAAAAAAAAAAAAAAA&#10;AFtDb250ZW50X1R5cGVzXS54bWxQSwECLQAUAAYACAAAACEAOP0h/9YAAACUAQAACwAAAAAAAAAA&#10;AAAAAAAvAQAAX3JlbHMvLnJlbHNQSwECLQAUAAYACAAAACEAOZG3M3ACAAD0BAAADgAAAAAAAAAA&#10;AAAAAAAuAgAAZHJzL2Uyb0RvYy54bWxQSwECLQAUAAYACAAAACEAj5M0aN8AAAAIAQAADwAAAAAA&#10;AAAAAAAAAADKBAAAZHJzL2Rvd25yZXYueG1sUEsFBgAAAAAEAAQA8wAAANYFAAAAAA==&#10;" o:allowincell="f" fillcolor="black" stroked="f"/>
              </w:pict>
            </w:r>
            <w:r>
              <w:rPr>
                <w:noProof/>
                <w:sz w:val="20"/>
                <w:szCs w:val="20"/>
              </w:rPr>
              <w:pict>
                <v:rect id="Shape 6" o:spid="_x0000_s1029" style="position:absolute;left:0;text-align:left;margin-left:510.55pt;margin-top:-195.85pt;width:1pt;height:1pt;z-index:-251652096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smmbQIAAPQEAAAOAAAAZHJzL2Uyb0RvYy54bWysVNuO2yAQfa/Uf0C8Z32Rc7EVZ7WbNFWl&#10;bbvSth9AAMeoGCiQONtq/70DTtKkfVlVzQNhPMNwZs4Z5reHTqI9t05oVePsJsWIK6qZUNsaf/2y&#10;Hs0wcp4oRqRWvMbP3OHbxds3895UPNetloxbBEmUq3pT49Z7UyWJoy3viLvRhitwNtp2xINptwmz&#10;pIfsnUzyNJ0kvbbMWE25c/B1NTjxIuZvGk7956Zx3CNZY8Dm42rjuglrspiTamuJaQU9wiD/gKIj&#10;QsGl51Qr4gnaWfFXqk5Qq51u/A3VXaKbRlAea4BqsvSPap5aYnisBZrjzLlN7v+lpZ/2jxYJVuMC&#10;I0U6oCjeiiahNb1xFUQ8mUcbinPmQdNvDim9bIna8jtrdd9ywgBQFuKTqwPBcHAUbfqPmkFmsvM6&#10;dunQ2C4khPrRIZLxfCaDHzyi8DHLpykwRsEzbEN+Up2OGuv8e647FDY1tsB0TE32D84PoaeQCF1L&#10;wdZCymjY7WYpLdqToIr4i+ihwsswqUKw0uHYkHH4AgjhjuALWCPLP8ssL9L7vBytJ7PpqFgX41E5&#10;TWejNCvvy0lalMVq/RIAZkXVCsa4ehCKnxSXFa9j9Kj9QStRc6ivcTnOx7H2K/TudUV2wsMAStHV&#10;eHbuBKkCq+8Ug7JJ5YmQwz65hh8JgR6c/mNXogYC7YN8Npo9gwSsBpKATngqYNNq+wOjHsauxu77&#10;jliOkfygQEZlVhRhTqNRjKc5GPbSs7n0EEUhVY09RsN26YfZ3hkrti3clMXGKH0H0mtEFEaQ5YDq&#10;KFgYrVjB8RkIs3tpx6jfj9XiFwAAAP//AwBQSwMEFAAGAAgAAAAhAG/C7GLiAAAADwEAAA8AAABk&#10;cnMvZG93bnJldi54bWxMj8FOwzAQRO9I/IO1SNxaOynQJMSpKBLHSrRwoDcnXpKo8TrEbpvy9Tgn&#10;epzZp9mZfDWajp1wcK0lCdFcAEOqrG6plvD58TZLgDmvSKvOEkq4oINVcXuTq0zbM23xtPM1CyHk&#10;MiWh8b7POHdVg0a5ue2Rwu3bDkb5IIea60GdQ7jpeCzEEzeqpfChUT2+NlgddkcjYZ0m65/3B9r8&#10;bss97r/Kw2M8CCnv78aXZ2AeR/8Pw1Q/VIcidCrtkbRjXdAijqLASpgt0mgJbGJEvAheOXlJugRe&#10;5Px6R/EHAAD//wMAUEsBAi0AFAAGAAgAAAAhALaDOJL+AAAA4QEAABMAAAAAAAAAAAAAAAAAAAAA&#10;AFtDb250ZW50X1R5cGVzXS54bWxQSwECLQAUAAYACAAAACEAOP0h/9YAAACUAQAACwAAAAAAAAAA&#10;AAAAAAAvAQAAX3JlbHMvLnJlbHNQSwECLQAUAAYACAAAACEAhn7Jpm0CAAD0BAAADgAAAAAAAAAA&#10;AAAAAAAuAgAAZHJzL2Uyb0RvYy54bWxQSwECLQAUAAYACAAAACEAb8LsYuIAAAAPAQAADwAAAAAA&#10;AAAAAAAAAADHBAAAZHJzL2Rvd25yZXYueG1sUEsFBgAAAAAEAAQA8wAAANYFAAAAAA==&#10;" o:allowincell="f" fillcolor="black" stroked="f"/>
              </w:pict>
            </w:r>
            <w:r>
              <w:rPr>
                <w:noProof/>
                <w:sz w:val="20"/>
                <w:szCs w:val="20"/>
              </w:rPr>
              <w:pict>
                <v:rect id="Shape 7" o:spid="_x0000_s1028" style="position:absolute;left:0;text-align:left;margin-left:510.55pt;margin-top:-.7pt;width:1pt;height:.95pt;z-index:-251651072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a5pbwIAAPQEAAAOAAAAZHJzL2Uyb0RvYy54bWysVNuO2yAQfa/Uf0C8J77IudhaZ7WXpqq0&#10;bVfa9gMIYBsVAwUSJ6323zvgJM22L6uqeSCMZzicmTnD1fW+l2jHrRNa1TibphhxRTUTqq3x1y/r&#10;yRIj54liRGrFa3zgDl+v3r65GkzFc91pybhFAKJcNZgad96bKkkc7XhP3FQbrsDZaNsTD6ZtE2bJ&#10;AOi9TPI0nSeDtsxYTblz8PV+dOJVxG8aTv3npnHcI1lj4ObjauO6CWuyuiJVa4npBD3SIP/AoidC&#10;waVnqHviCdpa8RdUL6jVTjd+SnWf6KYRlMccIJss/SObp44YHnOB4jhzLpP7f7D00+7RIsFqnGOk&#10;SA8tireiRSjNYFwFEU/m0YbknHnQ9JtDSt91RLX8xlo9dJwwIJSF+OTFgWA4OIo2w0fNAJlsvY5V&#10;2je2D4CQP9rHZhzOzeB7jyh8zPJFCh2j4MnydD6L+KQ6HTXW+fdc9yhsamyh0xGa7B6cD1RIdQqJ&#10;1LUUbC2kjIZtN3fSoh0Jqoi/I7q7DJMqBCsdjo2I4xdgCHcEX+Aau/yzzPIivc3LyXq+XEyKdTGb&#10;lIt0OUmz8racp0VZ3K+fA8GsqDrBGFcPQvGT4rLidR09an/UStQcGmpczvJZzP0Fe/e6JHvhYQCl&#10;6Gu8PFeCVKGr7xSDtEnliZDjPnlJP1YZanD6j1WJGghtH+Wz0ewAErAamgTthKcCNp22PzAaYOxq&#10;7L5vieUYyQ8KZFRmRRHmNBrFbJGDYS89m0sPURSgauwxGrd3fpztrbGi7eCmLBZG6RuQXiOiMIIs&#10;R1ZHwcJoxQyOz0CY3Us7Rv1+rFa/AAAA//8DAFBLAwQUAAYACAAAACEAmbd4UN4AAAAJAQAADwAA&#10;AGRycy9kb3ducmV2LnhtbEyPwU7DMAyG70i8Q2QkblvSsqGtazoxJI5IbHBgt7QxbbXGKU22FZ4e&#10;7zSOv/3p9+d8PbpOnHAIrScNyVSBQKq8banW8PH+MlmACNGQNZ0n1PCDAdbF7U1uMuvPtMXTLtaC&#10;SyhkRkMTY59JGaoGnQlT3yPx7ssPzkSOQy3tYM5c7jqZKvUonWmJLzSmx+cGq8Pu6DRslovN99uM&#10;Xn+35R73n+Vhng5K6/u78WkFIuIYrzBc9FkdCnYq/ZFsEB1nlSYJsxomyQzEhVDpA09KDXOQRS7/&#10;f1D8AQAA//8DAFBLAQItABQABgAIAAAAIQC2gziS/gAAAOEBAAATAAAAAAAAAAAAAAAAAAAAAABb&#10;Q29udGVudF9UeXBlc10ueG1sUEsBAi0AFAAGAAgAAAAhADj9If/WAAAAlAEAAAsAAAAAAAAAAAAA&#10;AAAALwEAAF9yZWxzLy5yZWxzUEsBAi0AFAAGAAgAAAAhAM1BrmlvAgAA9AQAAA4AAAAAAAAAAAAA&#10;AAAALgIAAGRycy9lMm9Eb2MueG1sUEsBAi0AFAAGAAgAAAAhAJm3eFDeAAAACQEAAA8AAAAAAAAA&#10;AAAAAAAAyQQAAGRycy9kb3ducmV2LnhtbFBLBQYAAAAABAAEAPMAAADUBQAAAAA=&#10;" o:allowincell="f" fillcolor="black" stroked="f"/>
              </w:pict>
            </w:r>
          </w:p>
        </w:tc>
        <w:tc>
          <w:tcPr>
            <w:tcW w:w="708" w:type="dxa"/>
            <w:vAlign w:val="center"/>
          </w:tcPr>
          <w:p w:rsidR="00AD4F1E" w:rsidRDefault="0023143C" w:rsidP="002314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w w:val="99"/>
                <w:sz w:val="24"/>
                <w:szCs w:val="24"/>
              </w:rPr>
              <w:t>13</w:t>
            </w:r>
          </w:p>
        </w:tc>
        <w:tc>
          <w:tcPr>
            <w:tcW w:w="2552" w:type="dxa"/>
            <w:vAlign w:val="center"/>
          </w:tcPr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Анализ геометрич</w:t>
            </w:r>
            <w:r>
              <w:rPr>
                <w:rFonts w:eastAsia="Times New Roman"/>
                <w:color w:val="0D0D0D"/>
                <w:sz w:val="24"/>
                <w:szCs w:val="24"/>
              </w:rPr>
              <w:t>е</w:t>
            </w:r>
            <w:r>
              <w:rPr>
                <w:rFonts w:eastAsia="Times New Roman"/>
                <w:color w:val="0D0D0D"/>
                <w:sz w:val="24"/>
                <w:szCs w:val="24"/>
              </w:rPr>
              <w:t>ской формы предм</w:t>
            </w:r>
            <w:r>
              <w:rPr>
                <w:rFonts w:eastAsia="Times New Roman"/>
                <w:color w:val="0D0D0D"/>
                <w:sz w:val="24"/>
                <w:szCs w:val="24"/>
              </w:rPr>
              <w:t>е</w:t>
            </w:r>
            <w:r>
              <w:rPr>
                <w:rFonts w:eastAsia="Times New Roman"/>
                <w:color w:val="0D0D0D"/>
                <w:sz w:val="24"/>
                <w:szCs w:val="24"/>
              </w:rPr>
              <w:t>тов.</w:t>
            </w:r>
          </w:p>
        </w:tc>
        <w:tc>
          <w:tcPr>
            <w:tcW w:w="1843" w:type="dxa"/>
            <w:vAlign w:val="center"/>
          </w:tcPr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работа с</w:t>
            </w:r>
          </w:p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учебниками и</w:t>
            </w:r>
          </w:p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справочным</w:t>
            </w:r>
          </w:p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материалом.</w:t>
            </w:r>
          </w:p>
        </w:tc>
        <w:tc>
          <w:tcPr>
            <w:tcW w:w="3708" w:type="dxa"/>
            <w:vAlign w:val="center"/>
          </w:tcPr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Анализ геометрической</w:t>
            </w:r>
          </w:p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формы предмета по наглядному изображению. Чертеж группы геометрических тел.</w:t>
            </w:r>
          </w:p>
        </w:tc>
      </w:tr>
      <w:tr w:rsidR="00AD4F1E" w:rsidTr="00074FC1">
        <w:tc>
          <w:tcPr>
            <w:tcW w:w="1101" w:type="dxa"/>
            <w:vMerge/>
          </w:tcPr>
          <w:p w:rsidR="00AD4F1E" w:rsidRDefault="00AD4F1E" w:rsidP="0023143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08" w:type="dxa"/>
            <w:vAlign w:val="center"/>
          </w:tcPr>
          <w:p w:rsidR="00AD4F1E" w:rsidRDefault="0023143C" w:rsidP="002314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w w:val="99"/>
                <w:sz w:val="24"/>
                <w:szCs w:val="24"/>
              </w:rPr>
              <w:t>14</w:t>
            </w:r>
          </w:p>
        </w:tc>
        <w:tc>
          <w:tcPr>
            <w:tcW w:w="2552" w:type="dxa"/>
            <w:vAlign w:val="center"/>
          </w:tcPr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Геометрические п</w:t>
            </w:r>
            <w:r>
              <w:rPr>
                <w:rFonts w:eastAsia="Times New Roman"/>
                <w:color w:val="0D0D0D"/>
                <w:sz w:val="24"/>
                <w:szCs w:val="24"/>
              </w:rPr>
              <w:t>о</w:t>
            </w:r>
            <w:r>
              <w:rPr>
                <w:rFonts w:eastAsia="Times New Roman"/>
                <w:color w:val="0D0D0D"/>
                <w:sz w:val="24"/>
                <w:szCs w:val="24"/>
              </w:rPr>
              <w:t>строения, необход</w:t>
            </w:r>
            <w:r>
              <w:rPr>
                <w:rFonts w:eastAsia="Times New Roman"/>
                <w:color w:val="0D0D0D"/>
                <w:sz w:val="24"/>
                <w:szCs w:val="24"/>
              </w:rPr>
              <w:t>и</w:t>
            </w:r>
            <w:r>
              <w:rPr>
                <w:rFonts w:eastAsia="Times New Roman"/>
                <w:color w:val="0D0D0D"/>
                <w:sz w:val="24"/>
                <w:szCs w:val="24"/>
              </w:rPr>
              <w:t>мые при выполнении чертежей.</w:t>
            </w:r>
          </w:p>
        </w:tc>
        <w:tc>
          <w:tcPr>
            <w:tcW w:w="1843" w:type="dxa"/>
            <w:vAlign w:val="center"/>
          </w:tcPr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Объяснение</w:t>
            </w:r>
          </w:p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нового мат</w:t>
            </w:r>
            <w:r>
              <w:rPr>
                <w:rFonts w:eastAsia="Times New Roman"/>
                <w:color w:val="0D0D0D"/>
                <w:sz w:val="24"/>
                <w:szCs w:val="24"/>
              </w:rPr>
              <w:t>е</w:t>
            </w:r>
            <w:r>
              <w:rPr>
                <w:rFonts w:eastAsia="Times New Roman"/>
                <w:color w:val="0D0D0D"/>
                <w:sz w:val="24"/>
                <w:szCs w:val="24"/>
              </w:rPr>
              <w:t>риала</w:t>
            </w:r>
          </w:p>
        </w:tc>
        <w:tc>
          <w:tcPr>
            <w:tcW w:w="3708" w:type="dxa"/>
            <w:vAlign w:val="center"/>
          </w:tcPr>
          <w:p w:rsidR="00AD4F1E" w:rsidRDefault="00AD4F1E" w:rsidP="0023143C">
            <w:pPr>
              <w:jc w:val="center"/>
              <w:rPr>
                <w:sz w:val="23"/>
                <w:szCs w:val="23"/>
              </w:rPr>
            </w:pPr>
          </w:p>
        </w:tc>
      </w:tr>
      <w:tr w:rsidR="00AD4F1E" w:rsidTr="00074FC1">
        <w:tc>
          <w:tcPr>
            <w:tcW w:w="1101" w:type="dxa"/>
            <w:vMerge/>
          </w:tcPr>
          <w:p w:rsidR="00AD4F1E" w:rsidRDefault="00AD4F1E" w:rsidP="0023143C">
            <w:pPr>
              <w:jc w:val="center"/>
            </w:pPr>
          </w:p>
        </w:tc>
        <w:tc>
          <w:tcPr>
            <w:tcW w:w="708" w:type="dxa"/>
            <w:vAlign w:val="center"/>
          </w:tcPr>
          <w:p w:rsidR="00AD4F1E" w:rsidRDefault="0023143C" w:rsidP="0023143C">
            <w:pPr>
              <w:jc w:val="center"/>
              <w:rPr>
                <w:rFonts w:eastAsia="Times New Roman"/>
                <w:color w:val="0D0D0D"/>
                <w:w w:val="99"/>
                <w:sz w:val="24"/>
                <w:szCs w:val="24"/>
              </w:rPr>
            </w:pPr>
            <w:r>
              <w:rPr>
                <w:rFonts w:eastAsia="Times New Roman"/>
                <w:color w:val="0D0D0D"/>
                <w:w w:val="99"/>
                <w:sz w:val="24"/>
                <w:szCs w:val="24"/>
              </w:rPr>
              <w:t>15</w:t>
            </w:r>
          </w:p>
          <w:p w:rsidR="0023143C" w:rsidRDefault="0023143C" w:rsidP="002314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Чертеж детали с</w:t>
            </w:r>
          </w:p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использованием</w:t>
            </w:r>
          </w:p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геометрических</w:t>
            </w:r>
          </w:p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построений, в том</w:t>
            </w:r>
          </w:p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числе сопряжений.</w:t>
            </w:r>
          </w:p>
        </w:tc>
        <w:tc>
          <w:tcPr>
            <w:tcW w:w="1843" w:type="dxa"/>
            <w:vAlign w:val="center"/>
          </w:tcPr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выполнение</w:t>
            </w:r>
          </w:p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графической</w:t>
            </w:r>
          </w:p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работы</w:t>
            </w:r>
          </w:p>
        </w:tc>
        <w:tc>
          <w:tcPr>
            <w:tcW w:w="3708" w:type="dxa"/>
            <w:vAlign w:val="center"/>
          </w:tcPr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Графическая работа</w:t>
            </w:r>
          </w:p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№6.</w:t>
            </w:r>
          </w:p>
        </w:tc>
      </w:tr>
      <w:tr w:rsidR="00AD4F1E" w:rsidTr="00074FC1">
        <w:tc>
          <w:tcPr>
            <w:tcW w:w="1101" w:type="dxa"/>
            <w:vMerge/>
          </w:tcPr>
          <w:p w:rsidR="00AD4F1E" w:rsidRDefault="00AD4F1E" w:rsidP="0023143C">
            <w:pPr>
              <w:jc w:val="center"/>
            </w:pPr>
          </w:p>
        </w:tc>
        <w:tc>
          <w:tcPr>
            <w:tcW w:w="708" w:type="dxa"/>
            <w:vAlign w:val="center"/>
          </w:tcPr>
          <w:p w:rsidR="00AD4F1E" w:rsidRDefault="0023143C" w:rsidP="002314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w w:val="99"/>
                <w:sz w:val="24"/>
                <w:szCs w:val="24"/>
              </w:rPr>
              <w:t>16</w:t>
            </w:r>
          </w:p>
        </w:tc>
        <w:tc>
          <w:tcPr>
            <w:tcW w:w="2552" w:type="dxa"/>
            <w:vAlign w:val="center"/>
          </w:tcPr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Порядок чтения</w:t>
            </w:r>
          </w:p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чертежей.</w:t>
            </w:r>
          </w:p>
        </w:tc>
        <w:tc>
          <w:tcPr>
            <w:tcW w:w="1843" w:type="dxa"/>
            <w:vAlign w:val="center"/>
          </w:tcPr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Объяснение</w:t>
            </w:r>
          </w:p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нового мат</w:t>
            </w:r>
            <w:r>
              <w:rPr>
                <w:rFonts w:eastAsia="Times New Roman"/>
                <w:color w:val="0D0D0D"/>
                <w:sz w:val="24"/>
                <w:szCs w:val="24"/>
              </w:rPr>
              <w:t>е</w:t>
            </w:r>
            <w:r>
              <w:rPr>
                <w:rFonts w:eastAsia="Times New Roman"/>
                <w:color w:val="0D0D0D"/>
                <w:sz w:val="24"/>
                <w:szCs w:val="24"/>
              </w:rPr>
              <w:t>риала</w:t>
            </w:r>
          </w:p>
        </w:tc>
        <w:tc>
          <w:tcPr>
            <w:tcW w:w="3708" w:type="dxa"/>
            <w:vAlign w:val="center"/>
          </w:tcPr>
          <w:p w:rsidR="00AD4F1E" w:rsidRDefault="00AD4F1E" w:rsidP="0023143C">
            <w:pPr>
              <w:jc w:val="center"/>
            </w:pPr>
          </w:p>
        </w:tc>
      </w:tr>
      <w:tr w:rsidR="00AD4F1E" w:rsidTr="00074FC1">
        <w:tc>
          <w:tcPr>
            <w:tcW w:w="1101" w:type="dxa"/>
            <w:vMerge/>
          </w:tcPr>
          <w:p w:rsidR="00AD4F1E" w:rsidRDefault="00AD4F1E" w:rsidP="0023143C">
            <w:pPr>
              <w:jc w:val="center"/>
            </w:pPr>
          </w:p>
        </w:tc>
        <w:tc>
          <w:tcPr>
            <w:tcW w:w="708" w:type="dxa"/>
            <w:vAlign w:val="center"/>
          </w:tcPr>
          <w:p w:rsidR="00AD4F1E" w:rsidRDefault="0023143C" w:rsidP="002314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w w:val="99"/>
                <w:sz w:val="24"/>
                <w:szCs w:val="24"/>
              </w:rPr>
              <w:t>17</w:t>
            </w:r>
          </w:p>
        </w:tc>
        <w:tc>
          <w:tcPr>
            <w:tcW w:w="2552" w:type="dxa"/>
            <w:vAlign w:val="center"/>
          </w:tcPr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Выполнение чертежа в трех видах с</w:t>
            </w:r>
          </w:p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формы (путем удал</w:t>
            </w:r>
            <w:r>
              <w:rPr>
                <w:rFonts w:eastAsia="Times New Roman"/>
                <w:color w:val="0D0D0D"/>
                <w:sz w:val="24"/>
                <w:szCs w:val="24"/>
              </w:rPr>
              <w:t>е</w:t>
            </w:r>
            <w:r>
              <w:rPr>
                <w:rFonts w:eastAsia="Times New Roman"/>
                <w:color w:val="0D0D0D"/>
                <w:sz w:val="24"/>
                <w:szCs w:val="24"/>
              </w:rPr>
              <w:t>ния части предмета).</w:t>
            </w:r>
          </w:p>
        </w:tc>
        <w:tc>
          <w:tcPr>
            <w:tcW w:w="1843" w:type="dxa"/>
            <w:vAlign w:val="center"/>
          </w:tcPr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Практическое</w:t>
            </w:r>
          </w:p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занятие по проверке творческих работ.</w:t>
            </w:r>
          </w:p>
        </w:tc>
        <w:tc>
          <w:tcPr>
            <w:tcW w:w="3708" w:type="dxa"/>
            <w:vAlign w:val="center"/>
          </w:tcPr>
          <w:p w:rsidR="00AD4F1E" w:rsidRDefault="00AD4F1E" w:rsidP="0023143C">
            <w:pPr>
              <w:jc w:val="center"/>
            </w:pPr>
          </w:p>
        </w:tc>
      </w:tr>
      <w:tr w:rsidR="0023143C" w:rsidTr="00074FC1">
        <w:trPr>
          <w:trHeight w:val="1465"/>
        </w:trPr>
        <w:tc>
          <w:tcPr>
            <w:tcW w:w="1101" w:type="dxa"/>
            <w:vMerge/>
          </w:tcPr>
          <w:p w:rsidR="0023143C" w:rsidRDefault="0023143C" w:rsidP="0023143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08" w:type="dxa"/>
            <w:vAlign w:val="center"/>
          </w:tcPr>
          <w:p w:rsidR="0023143C" w:rsidRDefault="0023143C" w:rsidP="002314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w w:val="99"/>
                <w:sz w:val="24"/>
                <w:szCs w:val="24"/>
              </w:rPr>
              <w:t>18</w:t>
            </w:r>
          </w:p>
        </w:tc>
        <w:tc>
          <w:tcPr>
            <w:tcW w:w="2552" w:type="dxa"/>
            <w:vAlign w:val="center"/>
          </w:tcPr>
          <w:p w:rsidR="0023143C" w:rsidRDefault="0023143C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Выполнение эскизов деталей.</w:t>
            </w:r>
          </w:p>
        </w:tc>
        <w:tc>
          <w:tcPr>
            <w:tcW w:w="1843" w:type="dxa"/>
            <w:vAlign w:val="center"/>
          </w:tcPr>
          <w:p w:rsidR="0023143C" w:rsidRDefault="0023143C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Практическое</w:t>
            </w:r>
          </w:p>
          <w:p w:rsidR="0023143C" w:rsidRDefault="0023143C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занятие по</w:t>
            </w:r>
          </w:p>
          <w:p w:rsidR="0023143C" w:rsidRDefault="0023143C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проверке</w:t>
            </w:r>
          </w:p>
          <w:p w:rsidR="0023143C" w:rsidRDefault="0023143C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творческих работ.</w:t>
            </w:r>
          </w:p>
        </w:tc>
        <w:tc>
          <w:tcPr>
            <w:tcW w:w="3708" w:type="dxa"/>
            <w:vAlign w:val="center"/>
          </w:tcPr>
          <w:p w:rsidR="0023143C" w:rsidRDefault="0023143C" w:rsidP="0023143C">
            <w:pPr>
              <w:jc w:val="center"/>
              <w:rPr>
                <w:sz w:val="23"/>
                <w:szCs w:val="23"/>
              </w:rPr>
            </w:pPr>
          </w:p>
        </w:tc>
      </w:tr>
      <w:tr w:rsidR="00AD4F1E" w:rsidTr="00074FC1">
        <w:tc>
          <w:tcPr>
            <w:tcW w:w="1101" w:type="dxa"/>
            <w:vMerge w:val="restart"/>
          </w:tcPr>
          <w:p w:rsidR="00AD4F1E" w:rsidRDefault="00AD4F1E" w:rsidP="0023143C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Сеч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е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ния и</w:t>
            </w:r>
          </w:p>
          <w:p w:rsidR="00AD4F1E" w:rsidRDefault="00AD4F1E" w:rsidP="0023143C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разр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е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зы на</w:t>
            </w:r>
          </w:p>
          <w:p w:rsidR="00AD4F1E" w:rsidRDefault="00AD4F1E" w:rsidP="0023143C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черт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е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жах (1</w:t>
            </w:r>
            <w:r w:rsidR="0023143C"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  <w:p w:rsidR="00AD4F1E" w:rsidRDefault="00AD4F1E" w:rsidP="0023143C">
            <w:pPr>
              <w:ind w:left="120"/>
              <w:jc w:val="center"/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часов)</w:t>
            </w:r>
          </w:p>
          <w:p w:rsidR="00AD4F1E" w:rsidRDefault="001037F2" w:rsidP="0023143C">
            <w:pPr>
              <w:jc w:val="center"/>
            </w:pPr>
            <w:r w:rsidRPr="001037F2">
              <w:rPr>
                <w:noProof/>
                <w:sz w:val="20"/>
                <w:szCs w:val="20"/>
              </w:rPr>
              <w:pict>
                <v:rect id="Shape 10" o:spid="_x0000_s1027" style="position:absolute;left:0;text-align:left;margin-left:510.15pt;margin-top:-139.7pt;width:.95pt;height:1pt;z-index:-251650048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3KxbwIAAPUEAAAOAAAAZHJzL2Uyb0RvYy54bWysVNuO2yAQfa/Uf0C8Z32Rc7G1zmovTVVp&#10;26607QcQg2NUDBRInG3Vf+8wTrLZ9mVV1Q+YYeBwZuYMl1f7XpGdcF4aXdPsIqVE6MZwqTc1/fpl&#10;NVlQ4gPTnCmjRU2fhKdXy7dvLgdbidx0RnHhCIBoXw22pl0ItkoS33SiZ/7CWKHB2RrXswCm2yTc&#10;sQHQe5XkaTpLBuO4daYR3sPq3eikS8RvW9GEz23rRSCqpsAt4OhwXMcxWV6yauOY7WRzoMH+gUXP&#10;pIZLT1B3LDCydfIvqF42znjThovG9IlpW9kIjAGiydI/onnsmBUYCyTH21Oa/P+DbT7tHhyRHGpH&#10;iWY9lAhvJRnmZrC+gi2P9sHF6Ly9N803T7S57ZjeiGvnzNAJxoFRFnOZvDgQDQ9HyXr4aDhAs20w&#10;mKZ96/oICAkge6zG06kaYh9IA4tZns6mlDTgyfJ5inwSVh2PWufDe2F6Eic1dVBqhGa7ex8iFVYd&#10;tyB1oyRfSaXQcJv1rXJkx6Is8EP2EOH5NqXjZm3isRFxXAGGcEf0Ra5Y5p9llhfpTV5OVrPFfFKs&#10;iumknKeLSZqVN+UsLcribvUrEsyKqpOcC30vtThKLiteV9KD+EexoOjIUNNymk8x9hfs/euC7GWA&#10;DlSyr+nilAlWxaq+0xz7IzCpxnnykj5mGXJw/GNWUAOx7LEJfbU2/Akk4AwUCToQ3gqYdMb9oGSA&#10;vqup/75lTlCiPmiQUZkVRWxUNIrpPAfDnXvW5x6mG4CqaaBknN6Gsbm31slNBzdlmBhtrkF6rURh&#10;PLM6CBZ6CyM4vAOxec9t3PX8Wi1/AwAA//8DAFBLAwQUAAYACAAAACEAXsGsY+EAAAAPAQAADwAA&#10;AGRycy9kb3ducmV2LnhtbEyPwU7DMAyG70i8Q2QkbltCKGwrTSeGxBGJDQ7sljamrdY4Jcm2wtOT&#10;cRnH3/70+3OxHG3PDuhD50jBzVQAQ6qd6ahR8P72PJkDC1GT0b0jVPCNAZbl5UWhc+OOtMbDJjYs&#10;lVDItYI2xiHnPNQtWh2mbkBKu0/nrY4p+oYbr4+p3PZcCnHPre4oXWj1gE8t1rvN3ipYLearr9eM&#10;Xn7W1Ra3H9XuTnqh1PXV+PgALOIYzzCc9JM6lMmpcnsygfUpCyluE6tgImeLDNiJEVJKYNXfbJYB&#10;Lwv+/4/yFwAA//8DAFBLAQItABQABgAIAAAAIQC2gziS/gAAAOEBAAATAAAAAAAAAAAAAAAAAAAA&#10;AABbQ29udGVudF9UeXBlc10ueG1sUEsBAi0AFAAGAAgAAAAhADj9If/WAAAAlAEAAAsAAAAAAAAA&#10;AAAAAAAALwEAAF9yZWxzLy5yZWxzUEsBAi0AFAAGAAgAAAAhAFyncrFvAgAA9QQAAA4AAAAAAAAA&#10;AAAAAAAALgIAAGRycy9lMm9Eb2MueG1sUEsBAi0AFAAGAAgAAAAhAF7BrGPhAAAADwEAAA8AAAAA&#10;AAAAAAAAAAAAyQQAAGRycy9kb3ducmV2LnhtbFBLBQYAAAAABAAEAPMAAADXBQAAAAA=&#10;" o:allowincell="f" fillcolor="black" stroked="f"/>
              </w:pict>
            </w:r>
          </w:p>
        </w:tc>
        <w:tc>
          <w:tcPr>
            <w:tcW w:w="708" w:type="dxa"/>
            <w:vAlign w:val="center"/>
          </w:tcPr>
          <w:p w:rsidR="00AD4F1E" w:rsidRDefault="00AD4F1E" w:rsidP="002314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lastRenderedPageBreak/>
              <w:t>1</w:t>
            </w:r>
            <w:r w:rsidR="0023143C">
              <w:rPr>
                <w:rFonts w:eastAsia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2552" w:type="dxa"/>
            <w:vAlign w:val="center"/>
          </w:tcPr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Обобщение свед</w:t>
            </w:r>
            <w:r>
              <w:rPr>
                <w:rFonts w:eastAsia="Times New Roman"/>
                <w:sz w:val="24"/>
                <w:szCs w:val="24"/>
              </w:rPr>
              <w:t>е</w:t>
            </w:r>
            <w:r>
              <w:rPr>
                <w:rFonts w:eastAsia="Times New Roman"/>
                <w:sz w:val="24"/>
                <w:szCs w:val="24"/>
              </w:rPr>
              <w:t>ний о способах</w:t>
            </w:r>
          </w:p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проецирования.</w:t>
            </w:r>
          </w:p>
        </w:tc>
        <w:tc>
          <w:tcPr>
            <w:tcW w:w="1843" w:type="dxa"/>
            <w:vAlign w:val="center"/>
          </w:tcPr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Урок изучения нового мат</w:t>
            </w:r>
            <w:r>
              <w:rPr>
                <w:rFonts w:eastAsia="Times New Roman"/>
                <w:sz w:val="24"/>
                <w:szCs w:val="24"/>
              </w:rPr>
              <w:t>е</w:t>
            </w:r>
            <w:r>
              <w:rPr>
                <w:rFonts w:eastAsia="Times New Roman"/>
                <w:sz w:val="24"/>
                <w:szCs w:val="24"/>
              </w:rPr>
              <w:t>риала.</w:t>
            </w:r>
          </w:p>
        </w:tc>
        <w:tc>
          <w:tcPr>
            <w:tcW w:w="3708" w:type="dxa"/>
            <w:vAlign w:val="center"/>
          </w:tcPr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Участие в беседе с просмотром таблиц. Просмотр презентации. Работа в тетради. Работа с уче</w:t>
            </w:r>
            <w:r>
              <w:rPr>
                <w:rFonts w:eastAsia="Times New Roman"/>
                <w:sz w:val="24"/>
                <w:szCs w:val="24"/>
              </w:rPr>
              <w:t>б</w:t>
            </w:r>
            <w:r>
              <w:rPr>
                <w:rFonts w:eastAsia="Times New Roman"/>
                <w:sz w:val="24"/>
                <w:szCs w:val="24"/>
              </w:rPr>
              <w:t>ником.</w:t>
            </w:r>
          </w:p>
        </w:tc>
      </w:tr>
      <w:tr w:rsidR="0023143C" w:rsidTr="00074FC1">
        <w:trPr>
          <w:trHeight w:val="1862"/>
        </w:trPr>
        <w:tc>
          <w:tcPr>
            <w:tcW w:w="1101" w:type="dxa"/>
            <w:vMerge/>
          </w:tcPr>
          <w:p w:rsidR="0023143C" w:rsidRDefault="0023143C" w:rsidP="002314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23143C" w:rsidRDefault="0023143C" w:rsidP="002314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2552" w:type="dxa"/>
            <w:vAlign w:val="center"/>
          </w:tcPr>
          <w:p w:rsidR="0023143C" w:rsidRDefault="0023143C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 о сечении.</w:t>
            </w:r>
          </w:p>
          <w:p w:rsidR="0023143C" w:rsidRDefault="0023143C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Наложенные сеч</w:t>
            </w:r>
            <w:r>
              <w:rPr>
                <w:rFonts w:eastAsia="Times New Roman"/>
                <w:sz w:val="24"/>
                <w:szCs w:val="24"/>
              </w:rPr>
              <w:t>е</w:t>
            </w:r>
            <w:r>
              <w:rPr>
                <w:rFonts w:eastAsia="Times New Roman"/>
                <w:sz w:val="24"/>
                <w:szCs w:val="24"/>
              </w:rPr>
              <w:t>ния.</w:t>
            </w:r>
          </w:p>
        </w:tc>
        <w:tc>
          <w:tcPr>
            <w:tcW w:w="1843" w:type="dxa"/>
            <w:vAlign w:val="center"/>
          </w:tcPr>
          <w:p w:rsidR="0023143C" w:rsidRDefault="0023143C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работа с</w:t>
            </w:r>
          </w:p>
          <w:p w:rsidR="0023143C" w:rsidRDefault="0023143C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учебниками и справочным материалом.</w:t>
            </w:r>
          </w:p>
        </w:tc>
        <w:tc>
          <w:tcPr>
            <w:tcW w:w="3708" w:type="dxa"/>
            <w:vAlign w:val="center"/>
          </w:tcPr>
          <w:p w:rsidR="0023143C" w:rsidRDefault="0023143C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Участие в беседе с показом примеров. Работа по таблице. Просмотр презентации по теме «Сечение».</w:t>
            </w:r>
          </w:p>
          <w:p w:rsidR="0023143C" w:rsidRDefault="0023143C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 по карто</w:t>
            </w:r>
            <w:r>
              <w:rPr>
                <w:rFonts w:eastAsia="Times New Roman"/>
                <w:sz w:val="24"/>
                <w:szCs w:val="24"/>
              </w:rPr>
              <w:t>ч</w:t>
            </w:r>
            <w:r>
              <w:rPr>
                <w:rFonts w:eastAsia="Times New Roman"/>
                <w:sz w:val="24"/>
                <w:szCs w:val="24"/>
              </w:rPr>
              <w:t>ке</w:t>
            </w:r>
          </w:p>
        </w:tc>
      </w:tr>
      <w:tr w:rsidR="00AD4F1E" w:rsidTr="00074FC1">
        <w:tc>
          <w:tcPr>
            <w:tcW w:w="1101" w:type="dxa"/>
            <w:vMerge/>
          </w:tcPr>
          <w:p w:rsidR="00AD4F1E" w:rsidRDefault="00AD4F1E" w:rsidP="0023143C">
            <w:pPr>
              <w:jc w:val="center"/>
            </w:pPr>
          </w:p>
        </w:tc>
        <w:tc>
          <w:tcPr>
            <w:tcW w:w="708" w:type="dxa"/>
            <w:vAlign w:val="center"/>
          </w:tcPr>
          <w:p w:rsidR="00AD4F1E" w:rsidRDefault="0023143C" w:rsidP="002314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21</w:t>
            </w:r>
          </w:p>
        </w:tc>
        <w:tc>
          <w:tcPr>
            <w:tcW w:w="2552" w:type="dxa"/>
            <w:vAlign w:val="center"/>
          </w:tcPr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Разрезы. Отличие</w:t>
            </w:r>
          </w:p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разреза от сечения.</w:t>
            </w:r>
          </w:p>
        </w:tc>
        <w:tc>
          <w:tcPr>
            <w:tcW w:w="1843" w:type="dxa"/>
            <w:vAlign w:val="center"/>
          </w:tcPr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Урок изучения нового мат</w:t>
            </w:r>
            <w:r>
              <w:rPr>
                <w:rFonts w:eastAsia="Times New Roman"/>
                <w:sz w:val="24"/>
                <w:szCs w:val="24"/>
              </w:rPr>
              <w:t>е</w:t>
            </w:r>
            <w:r>
              <w:rPr>
                <w:rFonts w:eastAsia="Times New Roman"/>
                <w:sz w:val="24"/>
                <w:szCs w:val="24"/>
              </w:rPr>
              <w:t>риала.</w:t>
            </w:r>
          </w:p>
        </w:tc>
        <w:tc>
          <w:tcPr>
            <w:tcW w:w="3708" w:type="dxa"/>
            <w:vAlign w:val="center"/>
          </w:tcPr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по карточкам.</w:t>
            </w:r>
          </w:p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Прослушание рассказа учителя, работа с учебником</w:t>
            </w:r>
          </w:p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тетрадью. Выполнение</w:t>
            </w:r>
          </w:p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практической работы постро</w:t>
            </w:r>
            <w:r>
              <w:rPr>
                <w:rFonts w:eastAsia="Times New Roman"/>
                <w:sz w:val="24"/>
                <w:szCs w:val="24"/>
              </w:rPr>
              <w:t>е</w:t>
            </w:r>
            <w:r>
              <w:rPr>
                <w:rFonts w:eastAsia="Times New Roman"/>
                <w:sz w:val="24"/>
                <w:szCs w:val="24"/>
              </w:rPr>
              <w:t>ние простого разреза.</w:t>
            </w:r>
          </w:p>
        </w:tc>
      </w:tr>
      <w:tr w:rsidR="00AD4F1E" w:rsidTr="00074FC1">
        <w:tc>
          <w:tcPr>
            <w:tcW w:w="1101" w:type="dxa"/>
            <w:vMerge/>
          </w:tcPr>
          <w:p w:rsidR="00AD4F1E" w:rsidRDefault="00AD4F1E" w:rsidP="0023143C">
            <w:pPr>
              <w:jc w:val="center"/>
            </w:pPr>
          </w:p>
        </w:tc>
        <w:tc>
          <w:tcPr>
            <w:tcW w:w="708" w:type="dxa"/>
            <w:vAlign w:val="center"/>
          </w:tcPr>
          <w:p w:rsidR="00AD4F1E" w:rsidRDefault="0023143C" w:rsidP="002314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22</w:t>
            </w:r>
          </w:p>
        </w:tc>
        <w:tc>
          <w:tcPr>
            <w:tcW w:w="2552" w:type="dxa"/>
            <w:vAlign w:val="center"/>
          </w:tcPr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Простые разрезы.</w:t>
            </w:r>
          </w:p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Расположение,</w:t>
            </w:r>
          </w:p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обозначение на</w:t>
            </w:r>
          </w:p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чертежах. Местные</w:t>
            </w:r>
          </w:p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разрезы.</w:t>
            </w:r>
          </w:p>
        </w:tc>
        <w:tc>
          <w:tcPr>
            <w:tcW w:w="1843" w:type="dxa"/>
            <w:vAlign w:val="center"/>
          </w:tcPr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работа с</w:t>
            </w:r>
          </w:p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 xml:space="preserve">учебниками и справочным </w:t>
            </w:r>
          </w:p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материалом.</w:t>
            </w:r>
          </w:p>
        </w:tc>
        <w:tc>
          <w:tcPr>
            <w:tcW w:w="3708" w:type="dxa"/>
            <w:vAlign w:val="center"/>
          </w:tcPr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Тестирование. Участие в беседе. Просмотр и</w:t>
            </w:r>
          </w:p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Обсуждение презентации по т</w:t>
            </w:r>
            <w:r>
              <w:rPr>
                <w:rFonts w:eastAsia="Times New Roman"/>
                <w:sz w:val="24"/>
                <w:szCs w:val="24"/>
              </w:rPr>
              <w:t>е</w:t>
            </w:r>
            <w:r>
              <w:rPr>
                <w:rFonts w:eastAsia="Times New Roman"/>
                <w:sz w:val="24"/>
                <w:szCs w:val="24"/>
              </w:rPr>
              <w:t>ме урока. Выполнение простых разрезов в</w:t>
            </w:r>
          </w:p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тетради.</w:t>
            </w:r>
          </w:p>
        </w:tc>
      </w:tr>
      <w:tr w:rsidR="00AD4F1E" w:rsidTr="00074FC1">
        <w:tc>
          <w:tcPr>
            <w:tcW w:w="1101" w:type="dxa"/>
            <w:vMerge/>
          </w:tcPr>
          <w:p w:rsidR="00AD4F1E" w:rsidRDefault="00AD4F1E" w:rsidP="0023143C">
            <w:pPr>
              <w:jc w:val="center"/>
            </w:pPr>
          </w:p>
        </w:tc>
        <w:tc>
          <w:tcPr>
            <w:tcW w:w="708" w:type="dxa"/>
            <w:vAlign w:val="center"/>
          </w:tcPr>
          <w:p w:rsidR="00AD4F1E" w:rsidRDefault="0023143C" w:rsidP="002314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23</w:t>
            </w:r>
          </w:p>
        </w:tc>
        <w:tc>
          <w:tcPr>
            <w:tcW w:w="2552" w:type="dxa"/>
            <w:vAlign w:val="center"/>
          </w:tcPr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Графическая работа №2 «Эскиз детали с применением</w:t>
            </w:r>
          </w:p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необходимого ра</w:t>
            </w:r>
            <w:r>
              <w:rPr>
                <w:rFonts w:eastAsia="Times New Roman"/>
                <w:sz w:val="24"/>
                <w:szCs w:val="24"/>
              </w:rPr>
              <w:t>з</w:t>
            </w:r>
            <w:r>
              <w:rPr>
                <w:rFonts w:eastAsia="Times New Roman"/>
                <w:sz w:val="24"/>
                <w:szCs w:val="24"/>
              </w:rPr>
              <w:t>реза»</w:t>
            </w:r>
          </w:p>
        </w:tc>
        <w:tc>
          <w:tcPr>
            <w:tcW w:w="1843" w:type="dxa"/>
            <w:vAlign w:val="center"/>
          </w:tcPr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выполнение</w:t>
            </w:r>
          </w:p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графической</w:t>
            </w:r>
          </w:p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работы</w:t>
            </w:r>
          </w:p>
        </w:tc>
        <w:tc>
          <w:tcPr>
            <w:tcW w:w="3708" w:type="dxa"/>
            <w:vAlign w:val="center"/>
          </w:tcPr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Тестирование. Участие в беседе, выполнение,</w:t>
            </w:r>
          </w:p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чертежа «простые разрезы» на листе формата А4 по индивидуальным заданиям.</w:t>
            </w:r>
          </w:p>
        </w:tc>
      </w:tr>
      <w:tr w:rsidR="0023143C" w:rsidTr="00074FC1">
        <w:trPr>
          <w:trHeight w:val="1719"/>
        </w:trPr>
        <w:tc>
          <w:tcPr>
            <w:tcW w:w="1101" w:type="dxa"/>
            <w:vMerge/>
          </w:tcPr>
          <w:p w:rsidR="0023143C" w:rsidRDefault="0023143C" w:rsidP="0023143C">
            <w:pPr>
              <w:jc w:val="center"/>
            </w:pPr>
          </w:p>
        </w:tc>
        <w:tc>
          <w:tcPr>
            <w:tcW w:w="708" w:type="dxa"/>
            <w:vAlign w:val="center"/>
          </w:tcPr>
          <w:p w:rsidR="0023143C" w:rsidRDefault="0023143C" w:rsidP="002314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24</w:t>
            </w:r>
          </w:p>
        </w:tc>
        <w:tc>
          <w:tcPr>
            <w:tcW w:w="2552" w:type="dxa"/>
            <w:vAlign w:val="center"/>
          </w:tcPr>
          <w:p w:rsidR="0023143C" w:rsidRDefault="0023143C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Соединение части</w:t>
            </w:r>
          </w:p>
          <w:p w:rsidR="0023143C" w:rsidRDefault="0023143C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разреза с частью в</w:t>
            </w:r>
            <w:r>
              <w:rPr>
                <w:rFonts w:eastAsia="Times New Roman"/>
                <w:sz w:val="24"/>
                <w:szCs w:val="24"/>
              </w:rPr>
              <w:t>и</w:t>
            </w:r>
            <w:r>
              <w:rPr>
                <w:rFonts w:eastAsia="Times New Roman"/>
                <w:sz w:val="24"/>
                <w:szCs w:val="24"/>
              </w:rPr>
              <w:t>да.</w:t>
            </w:r>
          </w:p>
        </w:tc>
        <w:tc>
          <w:tcPr>
            <w:tcW w:w="1843" w:type="dxa"/>
            <w:vAlign w:val="center"/>
          </w:tcPr>
          <w:p w:rsidR="0023143C" w:rsidRDefault="0023143C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работа с уче</w:t>
            </w:r>
            <w:r>
              <w:rPr>
                <w:rFonts w:eastAsia="Times New Roman"/>
                <w:color w:val="0D0D0D"/>
                <w:sz w:val="24"/>
                <w:szCs w:val="24"/>
              </w:rPr>
              <w:t>б</w:t>
            </w:r>
            <w:r>
              <w:rPr>
                <w:rFonts w:eastAsia="Times New Roman"/>
                <w:color w:val="0D0D0D"/>
                <w:sz w:val="24"/>
                <w:szCs w:val="24"/>
              </w:rPr>
              <w:t>никами и справочным материалом.</w:t>
            </w:r>
          </w:p>
        </w:tc>
        <w:tc>
          <w:tcPr>
            <w:tcW w:w="3708" w:type="dxa"/>
            <w:vAlign w:val="center"/>
          </w:tcPr>
          <w:p w:rsidR="0023143C" w:rsidRDefault="0023143C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Участие в диалоге. Просмотр и обсуждение презентации по т</w:t>
            </w:r>
            <w:r>
              <w:rPr>
                <w:rFonts w:eastAsia="Times New Roman"/>
                <w:sz w:val="24"/>
                <w:szCs w:val="24"/>
              </w:rPr>
              <w:t>е</w:t>
            </w:r>
            <w:r>
              <w:rPr>
                <w:rFonts w:eastAsia="Times New Roman"/>
                <w:sz w:val="24"/>
                <w:szCs w:val="24"/>
              </w:rPr>
              <w:t>ме урока. Выполнение чертежа соединение части вида с частью разреза. Работа в тетради.</w:t>
            </w:r>
          </w:p>
        </w:tc>
      </w:tr>
      <w:tr w:rsidR="00AD4F1E" w:rsidTr="00074FC1">
        <w:tc>
          <w:tcPr>
            <w:tcW w:w="1101" w:type="dxa"/>
            <w:vMerge/>
          </w:tcPr>
          <w:p w:rsidR="00AD4F1E" w:rsidRDefault="00AD4F1E" w:rsidP="0023143C">
            <w:pPr>
              <w:jc w:val="center"/>
            </w:pPr>
          </w:p>
        </w:tc>
        <w:tc>
          <w:tcPr>
            <w:tcW w:w="708" w:type="dxa"/>
            <w:vAlign w:val="center"/>
          </w:tcPr>
          <w:p w:rsidR="00AD4F1E" w:rsidRPr="00751692" w:rsidRDefault="0023143C" w:rsidP="002314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25</w:t>
            </w:r>
          </w:p>
        </w:tc>
        <w:tc>
          <w:tcPr>
            <w:tcW w:w="2552" w:type="dxa"/>
            <w:vAlign w:val="center"/>
          </w:tcPr>
          <w:p w:rsidR="00AD4F1E" w:rsidRPr="00751692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 w:rsidRPr="00751692">
              <w:rPr>
                <w:rFonts w:eastAsia="Times New Roman"/>
                <w:sz w:val="24"/>
                <w:szCs w:val="24"/>
              </w:rPr>
              <w:t>Графическая раб</w:t>
            </w:r>
            <w:r w:rsidRPr="00751692">
              <w:rPr>
                <w:rFonts w:eastAsia="Times New Roman"/>
                <w:sz w:val="24"/>
                <w:szCs w:val="24"/>
              </w:rPr>
              <w:t>о</w:t>
            </w:r>
            <w:r w:rsidRPr="00751692">
              <w:rPr>
                <w:rFonts w:eastAsia="Times New Roman"/>
                <w:sz w:val="24"/>
                <w:szCs w:val="24"/>
              </w:rPr>
              <w:t>та№3 «Чертеж дет</w:t>
            </w:r>
            <w:r w:rsidRPr="00751692">
              <w:rPr>
                <w:rFonts w:eastAsia="Times New Roman"/>
                <w:sz w:val="24"/>
                <w:szCs w:val="24"/>
              </w:rPr>
              <w:t>а</w:t>
            </w:r>
            <w:r w:rsidRPr="00751692">
              <w:rPr>
                <w:rFonts w:eastAsia="Times New Roman"/>
                <w:sz w:val="24"/>
                <w:szCs w:val="24"/>
              </w:rPr>
              <w:t>ли сприменением разреза(по одному или двум</w:t>
            </w:r>
          </w:p>
          <w:p w:rsidR="00AD4F1E" w:rsidRPr="00751692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 w:rsidRPr="00751692">
              <w:rPr>
                <w:rFonts w:eastAsia="Times New Roman"/>
                <w:sz w:val="24"/>
                <w:szCs w:val="24"/>
              </w:rPr>
              <w:t>видам детали).</w:t>
            </w:r>
          </w:p>
        </w:tc>
        <w:tc>
          <w:tcPr>
            <w:tcW w:w="1843" w:type="dxa"/>
            <w:vAlign w:val="center"/>
          </w:tcPr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выполнение</w:t>
            </w:r>
          </w:p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графической</w:t>
            </w:r>
          </w:p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работы</w:t>
            </w:r>
          </w:p>
        </w:tc>
        <w:tc>
          <w:tcPr>
            <w:tcW w:w="3708" w:type="dxa"/>
            <w:vAlign w:val="center"/>
          </w:tcPr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Участие в беседе, выполнение, выполнение чертежа «простые разрезы»</w:t>
            </w:r>
          </w:p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листе формата А4 по индив</w:t>
            </w:r>
            <w:r>
              <w:rPr>
                <w:rFonts w:eastAsia="Times New Roman"/>
                <w:sz w:val="24"/>
                <w:szCs w:val="24"/>
              </w:rPr>
              <w:t>и</w:t>
            </w:r>
            <w:r>
              <w:rPr>
                <w:rFonts w:eastAsia="Times New Roman"/>
                <w:sz w:val="24"/>
                <w:szCs w:val="24"/>
              </w:rPr>
              <w:t>дуальным заданиям.</w:t>
            </w:r>
          </w:p>
        </w:tc>
      </w:tr>
      <w:tr w:rsidR="00AD4F1E" w:rsidTr="00074FC1">
        <w:tc>
          <w:tcPr>
            <w:tcW w:w="1101" w:type="dxa"/>
            <w:vMerge/>
          </w:tcPr>
          <w:p w:rsidR="00AD4F1E" w:rsidRPr="00751692" w:rsidRDefault="00AD4F1E" w:rsidP="0023143C">
            <w:pPr>
              <w:jc w:val="center"/>
            </w:pPr>
          </w:p>
        </w:tc>
        <w:tc>
          <w:tcPr>
            <w:tcW w:w="708" w:type="dxa"/>
            <w:vAlign w:val="center"/>
          </w:tcPr>
          <w:p w:rsidR="00AD4F1E" w:rsidRPr="00751692" w:rsidRDefault="0023143C" w:rsidP="002314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26</w:t>
            </w:r>
          </w:p>
        </w:tc>
        <w:tc>
          <w:tcPr>
            <w:tcW w:w="2552" w:type="dxa"/>
            <w:vAlign w:val="center"/>
          </w:tcPr>
          <w:p w:rsidR="00AD4F1E" w:rsidRPr="00751692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 w:rsidRPr="00751692">
              <w:rPr>
                <w:rFonts w:eastAsia="Times New Roman"/>
                <w:sz w:val="24"/>
                <w:szCs w:val="24"/>
              </w:rPr>
              <w:t>Разрезы нааксон</w:t>
            </w:r>
            <w:r w:rsidRPr="00751692">
              <w:rPr>
                <w:rFonts w:eastAsia="Times New Roman"/>
                <w:sz w:val="24"/>
                <w:szCs w:val="24"/>
              </w:rPr>
              <w:t>о</w:t>
            </w:r>
            <w:r w:rsidRPr="00751692">
              <w:rPr>
                <w:rFonts w:eastAsia="Times New Roman"/>
                <w:sz w:val="24"/>
                <w:szCs w:val="24"/>
              </w:rPr>
              <w:t>метрическихпрое</w:t>
            </w:r>
            <w:r w:rsidRPr="00751692">
              <w:rPr>
                <w:rFonts w:eastAsia="Times New Roman"/>
                <w:sz w:val="24"/>
                <w:szCs w:val="24"/>
              </w:rPr>
              <w:t>к</w:t>
            </w:r>
            <w:r w:rsidRPr="00751692">
              <w:rPr>
                <w:rFonts w:eastAsia="Times New Roman"/>
                <w:sz w:val="24"/>
                <w:szCs w:val="24"/>
              </w:rPr>
              <w:t xml:space="preserve">циях (вырезы </w:t>
            </w:r>
            <w:r>
              <w:rPr>
                <w:rFonts w:eastAsia="Times New Roman"/>
                <w:sz w:val="24"/>
                <w:szCs w:val="24"/>
              </w:rPr>
              <w:t xml:space="preserve">¼ </w:t>
            </w:r>
            <w:r w:rsidRPr="00751692">
              <w:rPr>
                <w:rFonts w:eastAsia="Times New Roman"/>
                <w:sz w:val="24"/>
                <w:szCs w:val="24"/>
              </w:rPr>
              <w:t>части детали)</w:t>
            </w:r>
          </w:p>
        </w:tc>
        <w:tc>
          <w:tcPr>
            <w:tcW w:w="1843" w:type="dxa"/>
            <w:vAlign w:val="center"/>
          </w:tcPr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Урок изучения нового мат</w:t>
            </w:r>
            <w:r>
              <w:rPr>
                <w:rFonts w:eastAsia="Times New Roman"/>
                <w:sz w:val="24"/>
                <w:szCs w:val="24"/>
              </w:rPr>
              <w:t>е</w:t>
            </w:r>
            <w:r>
              <w:rPr>
                <w:rFonts w:eastAsia="Times New Roman"/>
                <w:sz w:val="24"/>
                <w:szCs w:val="24"/>
              </w:rPr>
              <w:t>риала.</w:t>
            </w:r>
          </w:p>
        </w:tc>
        <w:tc>
          <w:tcPr>
            <w:tcW w:w="3708" w:type="dxa"/>
            <w:vAlign w:val="center"/>
          </w:tcPr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Участие в беседе. Просмотр пр</w:t>
            </w:r>
            <w:r>
              <w:rPr>
                <w:rFonts w:eastAsia="Times New Roman"/>
                <w:sz w:val="24"/>
                <w:szCs w:val="24"/>
              </w:rPr>
              <w:t>е</w:t>
            </w:r>
            <w:r>
              <w:rPr>
                <w:rFonts w:eastAsia="Times New Roman"/>
                <w:sz w:val="24"/>
                <w:szCs w:val="24"/>
              </w:rPr>
              <w:t>зентации. Работа с таблицей. Выполнение графических у</w:t>
            </w:r>
            <w:r>
              <w:rPr>
                <w:rFonts w:eastAsia="Times New Roman"/>
                <w:sz w:val="24"/>
                <w:szCs w:val="24"/>
              </w:rPr>
              <w:t>п</w:t>
            </w:r>
            <w:r>
              <w:rPr>
                <w:rFonts w:eastAsia="Times New Roman"/>
                <w:sz w:val="24"/>
                <w:szCs w:val="24"/>
              </w:rPr>
              <w:t>ражнений, работа  в тетради.</w:t>
            </w:r>
          </w:p>
        </w:tc>
      </w:tr>
      <w:tr w:rsidR="00AD4F1E" w:rsidTr="00074FC1">
        <w:tc>
          <w:tcPr>
            <w:tcW w:w="1101" w:type="dxa"/>
            <w:vMerge/>
          </w:tcPr>
          <w:p w:rsidR="00AD4F1E" w:rsidRPr="00751692" w:rsidRDefault="00AD4F1E" w:rsidP="0023143C">
            <w:pPr>
              <w:jc w:val="center"/>
            </w:pPr>
          </w:p>
        </w:tc>
        <w:tc>
          <w:tcPr>
            <w:tcW w:w="708" w:type="dxa"/>
            <w:vAlign w:val="center"/>
          </w:tcPr>
          <w:p w:rsidR="00AD4F1E" w:rsidRPr="00751692" w:rsidRDefault="0023143C" w:rsidP="002314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27</w:t>
            </w:r>
          </w:p>
        </w:tc>
        <w:tc>
          <w:tcPr>
            <w:tcW w:w="2552" w:type="dxa"/>
            <w:vAlign w:val="center"/>
          </w:tcPr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Выбор количества</w:t>
            </w:r>
          </w:p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изображений и гла</w:t>
            </w:r>
            <w:r>
              <w:rPr>
                <w:rFonts w:eastAsia="Times New Roman"/>
                <w:sz w:val="24"/>
                <w:szCs w:val="24"/>
              </w:rPr>
              <w:t>в</w:t>
            </w:r>
            <w:r>
              <w:rPr>
                <w:rFonts w:eastAsia="Times New Roman"/>
                <w:sz w:val="24"/>
                <w:szCs w:val="24"/>
              </w:rPr>
              <w:t>ного изображения. Условности и упр</w:t>
            </w:r>
            <w:r>
              <w:rPr>
                <w:rFonts w:eastAsia="Times New Roman"/>
                <w:sz w:val="24"/>
                <w:szCs w:val="24"/>
              </w:rPr>
              <w:t>о</w:t>
            </w:r>
            <w:r>
              <w:rPr>
                <w:rFonts w:eastAsia="Times New Roman"/>
                <w:sz w:val="24"/>
                <w:szCs w:val="24"/>
              </w:rPr>
              <w:t>щения на чертежах.</w:t>
            </w:r>
          </w:p>
        </w:tc>
        <w:tc>
          <w:tcPr>
            <w:tcW w:w="1843" w:type="dxa"/>
            <w:vAlign w:val="center"/>
          </w:tcPr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работа с уче</w:t>
            </w:r>
            <w:r>
              <w:rPr>
                <w:rFonts w:eastAsia="Times New Roman"/>
                <w:color w:val="0D0D0D"/>
                <w:sz w:val="24"/>
                <w:szCs w:val="24"/>
              </w:rPr>
              <w:t>б</w:t>
            </w:r>
            <w:r>
              <w:rPr>
                <w:rFonts w:eastAsia="Times New Roman"/>
                <w:color w:val="0D0D0D"/>
                <w:sz w:val="24"/>
                <w:szCs w:val="24"/>
              </w:rPr>
              <w:t>никами и справочным материалом.</w:t>
            </w:r>
          </w:p>
        </w:tc>
        <w:tc>
          <w:tcPr>
            <w:tcW w:w="3708" w:type="dxa"/>
            <w:vAlign w:val="center"/>
          </w:tcPr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Участие в беседе. Просмотр пр</w:t>
            </w:r>
            <w:r>
              <w:rPr>
                <w:rFonts w:eastAsia="Times New Roman"/>
                <w:sz w:val="24"/>
                <w:szCs w:val="24"/>
              </w:rPr>
              <w:t>е</w:t>
            </w:r>
            <w:r>
              <w:rPr>
                <w:rFonts w:eastAsia="Times New Roman"/>
                <w:sz w:val="24"/>
                <w:szCs w:val="24"/>
              </w:rPr>
              <w:t>зентации. Работа</w:t>
            </w:r>
          </w:p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таблицей. Выполнение</w:t>
            </w:r>
          </w:p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графических упражнений по карточке, работа в тетради.</w:t>
            </w:r>
          </w:p>
        </w:tc>
      </w:tr>
      <w:tr w:rsidR="00AD4F1E" w:rsidTr="00074FC1">
        <w:tc>
          <w:tcPr>
            <w:tcW w:w="1101" w:type="dxa"/>
            <w:vMerge/>
          </w:tcPr>
          <w:p w:rsidR="00AD4F1E" w:rsidRDefault="00AD4F1E" w:rsidP="0023143C">
            <w:pPr>
              <w:jc w:val="center"/>
            </w:pPr>
          </w:p>
        </w:tc>
        <w:tc>
          <w:tcPr>
            <w:tcW w:w="708" w:type="dxa"/>
            <w:vAlign w:val="center"/>
          </w:tcPr>
          <w:p w:rsidR="00AD4F1E" w:rsidRDefault="0023143C" w:rsidP="002314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28</w:t>
            </w:r>
          </w:p>
        </w:tc>
        <w:tc>
          <w:tcPr>
            <w:tcW w:w="2552" w:type="dxa"/>
            <w:vAlign w:val="center"/>
          </w:tcPr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Графическая работа №4 «Устное чтение чертежей»</w:t>
            </w:r>
          </w:p>
        </w:tc>
        <w:tc>
          <w:tcPr>
            <w:tcW w:w="1843" w:type="dxa"/>
            <w:vAlign w:val="center"/>
          </w:tcPr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выполнение</w:t>
            </w:r>
          </w:p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графической</w:t>
            </w:r>
          </w:p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работы</w:t>
            </w:r>
          </w:p>
        </w:tc>
        <w:tc>
          <w:tcPr>
            <w:tcW w:w="3708" w:type="dxa"/>
            <w:vAlign w:val="center"/>
          </w:tcPr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графической раб</w:t>
            </w:r>
            <w:r>
              <w:rPr>
                <w:rFonts w:eastAsia="Times New Roman"/>
                <w:sz w:val="24"/>
                <w:szCs w:val="24"/>
              </w:rPr>
              <w:t>о</w:t>
            </w:r>
            <w:r>
              <w:rPr>
                <w:rFonts w:eastAsia="Times New Roman"/>
                <w:sz w:val="24"/>
                <w:szCs w:val="24"/>
              </w:rPr>
              <w:t>ты по теме.А4</w:t>
            </w:r>
          </w:p>
        </w:tc>
      </w:tr>
      <w:tr w:rsidR="00AD4F1E" w:rsidTr="00074FC1">
        <w:tc>
          <w:tcPr>
            <w:tcW w:w="1101" w:type="dxa"/>
            <w:vMerge/>
          </w:tcPr>
          <w:p w:rsidR="00AD4F1E" w:rsidRDefault="00AD4F1E" w:rsidP="0023143C">
            <w:pPr>
              <w:jc w:val="center"/>
            </w:pPr>
          </w:p>
        </w:tc>
        <w:tc>
          <w:tcPr>
            <w:tcW w:w="708" w:type="dxa"/>
            <w:vAlign w:val="center"/>
          </w:tcPr>
          <w:p w:rsidR="00AD4F1E" w:rsidRDefault="0023143C" w:rsidP="002314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29</w:t>
            </w:r>
          </w:p>
        </w:tc>
        <w:tc>
          <w:tcPr>
            <w:tcW w:w="2552" w:type="dxa"/>
            <w:vAlign w:val="center"/>
          </w:tcPr>
          <w:p w:rsidR="00AD4F1E" w:rsidRDefault="00AD4F1E" w:rsidP="00F12640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 нео</w:t>
            </w:r>
            <w:r>
              <w:rPr>
                <w:rFonts w:eastAsia="Times New Roman"/>
                <w:sz w:val="24"/>
                <w:szCs w:val="24"/>
              </w:rPr>
              <w:t>б</w:t>
            </w:r>
            <w:r>
              <w:rPr>
                <w:rFonts w:eastAsia="Times New Roman"/>
                <w:sz w:val="24"/>
                <w:szCs w:val="24"/>
              </w:rPr>
              <w:t>ходимого и дост</w:t>
            </w:r>
            <w:r>
              <w:rPr>
                <w:rFonts w:eastAsia="Times New Roman"/>
                <w:sz w:val="24"/>
                <w:szCs w:val="24"/>
              </w:rPr>
              <w:t>а</w:t>
            </w:r>
            <w:r>
              <w:rPr>
                <w:rFonts w:eastAsia="Times New Roman"/>
                <w:sz w:val="24"/>
                <w:szCs w:val="24"/>
              </w:rPr>
              <w:lastRenderedPageBreak/>
              <w:t>точного количества изображений на че</w:t>
            </w:r>
            <w:r>
              <w:rPr>
                <w:rFonts w:eastAsia="Times New Roman"/>
                <w:sz w:val="24"/>
                <w:szCs w:val="24"/>
              </w:rPr>
              <w:t>р</w:t>
            </w:r>
            <w:r>
              <w:rPr>
                <w:rFonts w:eastAsia="Times New Roman"/>
                <w:sz w:val="24"/>
                <w:szCs w:val="24"/>
              </w:rPr>
              <w:t>тежах. Выборглавн</w:t>
            </w:r>
            <w:r>
              <w:rPr>
                <w:rFonts w:eastAsia="Times New Roman"/>
                <w:sz w:val="24"/>
                <w:szCs w:val="24"/>
              </w:rPr>
              <w:t>о</w:t>
            </w:r>
            <w:r>
              <w:rPr>
                <w:rFonts w:eastAsia="Times New Roman"/>
                <w:sz w:val="24"/>
                <w:szCs w:val="24"/>
              </w:rPr>
              <w:t>го изображения.</w:t>
            </w:r>
          </w:p>
        </w:tc>
        <w:tc>
          <w:tcPr>
            <w:tcW w:w="1843" w:type="dxa"/>
            <w:vAlign w:val="center"/>
          </w:tcPr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Урок изучения нового мат</w:t>
            </w:r>
            <w:r>
              <w:rPr>
                <w:rFonts w:eastAsia="Times New Roman"/>
                <w:sz w:val="24"/>
                <w:szCs w:val="24"/>
              </w:rPr>
              <w:t>е</w:t>
            </w:r>
            <w:r>
              <w:rPr>
                <w:rFonts w:eastAsia="Times New Roman"/>
                <w:sz w:val="24"/>
                <w:szCs w:val="24"/>
              </w:rPr>
              <w:lastRenderedPageBreak/>
              <w:t>риала.</w:t>
            </w:r>
          </w:p>
        </w:tc>
        <w:tc>
          <w:tcPr>
            <w:tcW w:w="3708" w:type="dxa"/>
            <w:vAlign w:val="center"/>
          </w:tcPr>
          <w:p w:rsidR="00AD4F1E" w:rsidRDefault="00AD4F1E" w:rsidP="00F12640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 xml:space="preserve">Выполнение тестового задания. Просмотр презентации. Работа в </w:t>
            </w:r>
            <w:r>
              <w:rPr>
                <w:rFonts w:eastAsia="Times New Roman"/>
                <w:sz w:val="24"/>
                <w:szCs w:val="24"/>
              </w:rPr>
              <w:lastRenderedPageBreak/>
              <w:t>тетради покарточкам.</w:t>
            </w:r>
          </w:p>
        </w:tc>
      </w:tr>
      <w:tr w:rsidR="00AD4F1E" w:rsidTr="00074FC1">
        <w:tc>
          <w:tcPr>
            <w:tcW w:w="1101" w:type="dxa"/>
            <w:vMerge/>
          </w:tcPr>
          <w:p w:rsidR="00AD4F1E" w:rsidRDefault="00AD4F1E" w:rsidP="0023143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08" w:type="dxa"/>
            <w:vAlign w:val="center"/>
          </w:tcPr>
          <w:p w:rsidR="00AD4F1E" w:rsidRDefault="0023143C" w:rsidP="0023143C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2552" w:type="dxa"/>
            <w:vAlign w:val="center"/>
          </w:tcPr>
          <w:p w:rsidR="00AD4F1E" w:rsidRDefault="00AD4F1E" w:rsidP="00F12640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Графическая работа №5 «Эскиз детали с применениемусло</w:t>
            </w:r>
            <w:r>
              <w:rPr>
                <w:rFonts w:eastAsia="Times New Roman"/>
                <w:sz w:val="24"/>
                <w:szCs w:val="24"/>
              </w:rPr>
              <w:t>в</w:t>
            </w:r>
            <w:r>
              <w:rPr>
                <w:rFonts w:eastAsia="Times New Roman"/>
                <w:sz w:val="24"/>
                <w:szCs w:val="24"/>
              </w:rPr>
              <w:t>ностей и упрощений»</w:t>
            </w:r>
          </w:p>
        </w:tc>
        <w:tc>
          <w:tcPr>
            <w:tcW w:w="1843" w:type="dxa"/>
            <w:vAlign w:val="center"/>
          </w:tcPr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выполнение</w:t>
            </w:r>
          </w:p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графической</w:t>
            </w:r>
          </w:p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работы</w:t>
            </w:r>
          </w:p>
        </w:tc>
        <w:tc>
          <w:tcPr>
            <w:tcW w:w="3708" w:type="dxa"/>
            <w:vAlign w:val="center"/>
          </w:tcPr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графической раб</w:t>
            </w:r>
            <w:r>
              <w:rPr>
                <w:rFonts w:eastAsia="Times New Roman"/>
                <w:sz w:val="24"/>
                <w:szCs w:val="24"/>
              </w:rPr>
              <w:t>о</w:t>
            </w:r>
            <w:r>
              <w:rPr>
                <w:rFonts w:eastAsia="Times New Roman"/>
                <w:sz w:val="24"/>
                <w:szCs w:val="24"/>
              </w:rPr>
              <w:t>ты по теме «Условности и упр</w:t>
            </w:r>
            <w:r>
              <w:rPr>
                <w:rFonts w:eastAsia="Times New Roman"/>
                <w:sz w:val="24"/>
                <w:szCs w:val="24"/>
              </w:rPr>
              <w:t>о</w:t>
            </w:r>
            <w:r>
              <w:rPr>
                <w:rFonts w:eastAsia="Times New Roman"/>
                <w:sz w:val="24"/>
                <w:szCs w:val="24"/>
              </w:rPr>
              <w:t>щения на чертежах»</w:t>
            </w:r>
          </w:p>
        </w:tc>
      </w:tr>
      <w:tr w:rsidR="00AD4F1E" w:rsidTr="00074FC1">
        <w:tc>
          <w:tcPr>
            <w:tcW w:w="1101" w:type="dxa"/>
            <w:vMerge w:val="restart"/>
          </w:tcPr>
          <w:p w:rsidR="00AD4F1E" w:rsidRDefault="00AD4F1E" w:rsidP="0023143C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Сб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о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ро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ч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ные</w:t>
            </w:r>
          </w:p>
          <w:p w:rsidR="00AD4F1E" w:rsidRDefault="00AD4F1E" w:rsidP="0023143C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черт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е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жи - (</w:t>
            </w:r>
            <w:r w:rsidR="0023143C"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  <w:p w:rsidR="00AD4F1E" w:rsidRDefault="0023143C" w:rsidP="0023143C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часа</w:t>
            </w:r>
            <w:r w:rsidR="00AD4F1E">
              <w:rPr>
                <w:rFonts w:eastAsia="Times New Roman"/>
                <w:b/>
                <w:bCs/>
                <w:sz w:val="24"/>
                <w:szCs w:val="24"/>
              </w:rPr>
              <w:t>).</w:t>
            </w:r>
          </w:p>
        </w:tc>
        <w:tc>
          <w:tcPr>
            <w:tcW w:w="708" w:type="dxa"/>
            <w:vAlign w:val="center"/>
          </w:tcPr>
          <w:p w:rsidR="00AD4F1E" w:rsidRDefault="0023143C" w:rsidP="0023143C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31</w:t>
            </w:r>
          </w:p>
        </w:tc>
        <w:tc>
          <w:tcPr>
            <w:tcW w:w="2552" w:type="dxa"/>
            <w:vAlign w:val="center"/>
          </w:tcPr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Общие сведения о</w:t>
            </w:r>
          </w:p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соединениях дет</w:t>
            </w:r>
            <w:r>
              <w:rPr>
                <w:rFonts w:eastAsia="Times New Roman"/>
                <w:sz w:val="24"/>
                <w:szCs w:val="24"/>
              </w:rPr>
              <w:t>а</w:t>
            </w:r>
            <w:r>
              <w:rPr>
                <w:rFonts w:eastAsia="Times New Roman"/>
                <w:sz w:val="24"/>
                <w:szCs w:val="24"/>
              </w:rPr>
              <w:t>лей. Разъемные с</w:t>
            </w:r>
            <w:r>
              <w:rPr>
                <w:rFonts w:eastAsia="Times New Roman"/>
                <w:sz w:val="24"/>
                <w:szCs w:val="24"/>
              </w:rPr>
              <w:t>о</w:t>
            </w:r>
            <w:r>
              <w:rPr>
                <w:rFonts w:eastAsia="Times New Roman"/>
                <w:sz w:val="24"/>
                <w:szCs w:val="24"/>
              </w:rPr>
              <w:t>единения. Шпоно</w:t>
            </w:r>
            <w:r>
              <w:rPr>
                <w:rFonts w:eastAsia="Times New Roman"/>
                <w:sz w:val="24"/>
                <w:szCs w:val="24"/>
              </w:rPr>
              <w:t>ч</w:t>
            </w:r>
            <w:r>
              <w:rPr>
                <w:rFonts w:eastAsia="Times New Roman"/>
                <w:sz w:val="24"/>
                <w:szCs w:val="24"/>
              </w:rPr>
              <w:t>ные и штифтовые с</w:t>
            </w:r>
            <w:r>
              <w:rPr>
                <w:rFonts w:eastAsia="Times New Roman"/>
                <w:sz w:val="24"/>
                <w:szCs w:val="24"/>
              </w:rPr>
              <w:t>о</w:t>
            </w:r>
            <w:r>
              <w:rPr>
                <w:rFonts w:eastAsia="Times New Roman"/>
                <w:sz w:val="24"/>
                <w:szCs w:val="24"/>
              </w:rPr>
              <w:t>единения.</w:t>
            </w:r>
          </w:p>
        </w:tc>
        <w:tc>
          <w:tcPr>
            <w:tcW w:w="1843" w:type="dxa"/>
            <w:vAlign w:val="center"/>
          </w:tcPr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Урок изучения нового мат</w:t>
            </w:r>
            <w:r>
              <w:rPr>
                <w:rFonts w:eastAsia="Times New Roman"/>
                <w:sz w:val="24"/>
                <w:szCs w:val="24"/>
              </w:rPr>
              <w:t>е</w:t>
            </w:r>
            <w:r>
              <w:rPr>
                <w:rFonts w:eastAsia="Times New Roman"/>
                <w:sz w:val="24"/>
                <w:szCs w:val="24"/>
              </w:rPr>
              <w:t>риала.</w:t>
            </w:r>
          </w:p>
        </w:tc>
        <w:tc>
          <w:tcPr>
            <w:tcW w:w="3708" w:type="dxa"/>
            <w:vAlign w:val="center"/>
          </w:tcPr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Участие в беседе. Просмотр пр</w:t>
            </w:r>
            <w:r>
              <w:rPr>
                <w:rFonts w:eastAsia="Times New Roman"/>
                <w:sz w:val="24"/>
                <w:szCs w:val="24"/>
              </w:rPr>
              <w:t>е</w:t>
            </w:r>
            <w:r>
              <w:rPr>
                <w:rFonts w:eastAsia="Times New Roman"/>
                <w:sz w:val="24"/>
                <w:szCs w:val="24"/>
              </w:rPr>
              <w:t>зентации, работапо учебным таблицам «Разъемные и нераз</w:t>
            </w:r>
            <w:r>
              <w:rPr>
                <w:rFonts w:eastAsia="Times New Roman"/>
                <w:sz w:val="24"/>
                <w:szCs w:val="24"/>
              </w:rPr>
              <w:t>ъ</w:t>
            </w:r>
            <w:r>
              <w:rPr>
                <w:rFonts w:eastAsia="Times New Roman"/>
                <w:sz w:val="24"/>
                <w:szCs w:val="24"/>
              </w:rPr>
              <w:t>емные соединения». Работа</w:t>
            </w:r>
          </w:p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тетради.</w:t>
            </w:r>
          </w:p>
        </w:tc>
      </w:tr>
      <w:tr w:rsidR="00AD4F1E" w:rsidTr="00074FC1">
        <w:trPr>
          <w:trHeight w:val="1536"/>
        </w:trPr>
        <w:tc>
          <w:tcPr>
            <w:tcW w:w="1101" w:type="dxa"/>
            <w:vMerge/>
            <w:tcBorders>
              <w:bottom w:val="single" w:sz="4" w:space="0" w:color="000000" w:themeColor="text1"/>
            </w:tcBorders>
          </w:tcPr>
          <w:p w:rsidR="00AD4F1E" w:rsidRDefault="00AD4F1E" w:rsidP="0023143C">
            <w:pPr>
              <w:jc w:val="center"/>
            </w:pP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vAlign w:val="center"/>
          </w:tcPr>
          <w:p w:rsidR="00AD4F1E" w:rsidRDefault="0023143C" w:rsidP="0023143C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32</w:t>
            </w:r>
          </w:p>
        </w:tc>
        <w:tc>
          <w:tcPr>
            <w:tcW w:w="2552" w:type="dxa"/>
            <w:tcBorders>
              <w:bottom w:val="single" w:sz="4" w:space="0" w:color="000000" w:themeColor="text1"/>
            </w:tcBorders>
            <w:vAlign w:val="center"/>
          </w:tcPr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Изображение резьбы на стержне и в о</w:t>
            </w:r>
            <w:r>
              <w:rPr>
                <w:rFonts w:eastAsia="Times New Roman"/>
                <w:sz w:val="24"/>
                <w:szCs w:val="24"/>
              </w:rPr>
              <w:t>т</w:t>
            </w:r>
            <w:r>
              <w:rPr>
                <w:rFonts w:eastAsia="Times New Roman"/>
                <w:sz w:val="24"/>
                <w:szCs w:val="24"/>
              </w:rPr>
              <w:t>верстии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  <w:vAlign w:val="center"/>
          </w:tcPr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работа с уче</w:t>
            </w:r>
            <w:r>
              <w:rPr>
                <w:rFonts w:eastAsia="Times New Roman"/>
                <w:color w:val="0D0D0D"/>
                <w:sz w:val="24"/>
                <w:szCs w:val="24"/>
              </w:rPr>
              <w:t>б</w:t>
            </w:r>
            <w:r>
              <w:rPr>
                <w:rFonts w:eastAsia="Times New Roman"/>
                <w:color w:val="0D0D0D"/>
                <w:sz w:val="24"/>
                <w:szCs w:val="24"/>
              </w:rPr>
              <w:t>никами и справочным материалом.</w:t>
            </w:r>
          </w:p>
        </w:tc>
        <w:tc>
          <w:tcPr>
            <w:tcW w:w="3708" w:type="dxa"/>
            <w:tcBorders>
              <w:bottom w:val="single" w:sz="4" w:space="0" w:color="000000" w:themeColor="text1"/>
            </w:tcBorders>
            <w:vAlign w:val="center"/>
          </w:tcPr>
          <w:p w:rsidR="00AD4F1E" w:rsidRDefault="00AD4F1E" w:rsidP="00F12640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Участие в беседе. Просмотр пр</w:t>
            </w:r>
            <w:r>
              <w:rPr>
                <w:rFonts w:eastAsia="Times New Roman"/>
                <w:sz w:val="24"/>
                <w:szCs w:val="24"/>
              </w:rPr>
              <w:t>е</w:t>
            </w:r>
            <w:r>
              <w:rPr>
                <w:rFonts w:eastAsia="Times New Roman"/>
                <w:sz w:val="24"/>
                <w:szCs w:val="24"/>
              </w:rPr>
              <w:t>зентации, работапо учебным таблицам «Разъемные и нераз</w:t>
            </w:r>
            <w:r>
              <w:rPr>
                <w:rFonts w:eastAsia="Times New Roman"/>
                <w:sz w:val="24"/>
                <w:szCs w:val="24"/>
              </w:rPr>
              <w:t>ъ</w:t>
            </w:r>
            <w:r>
              <w:rPr>
                <w:rFonts w:eastAsia="Times New Roman"/>
                <w:sz w:val="24"/>
                <w:szCs w:val="24"/>
              </w:rPr>
              <w:t>емные  соединения». Работа в тетради.</w:t>
            </w:r>
          </w:p>
        </w:tc>
      </w:tr>
      <w:tr w:rsidR="00AD4F1E" w:rsidTr="00074FC1">
        <w:tc>
          <w:tcPr>
            <w:tcW w:w="1101" w:type="dxa"/>
            <w:vMerge/>
          </w:tcPr>
          <w:p w:rsidR="00AD4F1E" w:rsidRDefault="00AD4F1E" w:rsidP="0023143C">
            <w:pPr>
              <w:jc w:val="center"/>
            </w:pPr>
          </w:p>
        </w:tc>
        <w:tc>
          <w:tcPr>
            <w:tcW w:w="708" w:type="dxa"/>
            <w:vAlign w:val="center"/>
          </w:tcPr>
          <w:p w:rsidR="00AD4F1E" w:rsidRDefault="0023143C" w:rsidP="0023143C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33</w:t>
            </w:r>
          </w:p>
        </w:tc>
        <w:tc>
          <w:tcPr>
            <w:tcW w:w="2552" w:type="dxa"/>
            <w:vAlign w:val="center"/>
          </w:tcPr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Графическая работа №6 «Чертеж</w:t>
            </w:r>
          </w:p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резьбового соедин</w:t>
            </w:r>
            <w:r>
              <w:rPr>
                <w:rFonts w:eastAsia="Times New Roman"/>
                <w:sz w:val="24"/>
                <w:szCs w:val="24"/>
              </w:rPr>
              <w:t>е</w:t>
            </w:r>
            <w:r>
              <w:rPr>
                <w:rFonts w:eastAsia="Times New Roman"/>
                <w:sz w:val="24"/>
                <w:szCs w:val="24"/>
              </w:rPr>
              <w:t>ния (Болтовое с</w:t>
            </w:r>
            <w:r>
              <w:rPr>
                <w:rFonts w:eastAsia="Times New Roman"/>
                <w:sz w:val="24"/>
                <w:szCs w:val="24"/>
              </w:rPr>
              <w:t>о</w:t>
            </w:r>
            <w:r>
              <w:rPr>
                <w:rFonts w:eastAsia="Times New Roman"/>
                <w:sz w:val="24"/>
                <w:szCs w:val="24"/>
              </w:rPr>
              <w:t>единение)</w:t>
            </w:r>
          </w:p>
        </w:tc>
        <w:tc>
          <w:tcPr>
            <w:tcW w:w="1843" w:type="dxa"/>
            <w:vAlign w:val="center"/>
          </w:tcPr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выполнение</w:t>
            </w:r>
          </w:p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графической</w:t>
            </w:r>
          </w:p>
          <w:p w:rsidR="00AD4F1E" w:rsidRDefault="00AD4F1E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работы</w:t>
            </w:r>
          </w:p>
        </w:tc>
        <w:tc>
          <w:tcPr>
            <w:tcW w:w="3708" w:type="dxa"/>
            <w:vAlign w:val="center"/>
          </w:tcPr>
          <w:p w:rsidR="00AD4F1E" w:rsidRDefault="00AD4F1E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графической раб</w:t>
            </w:r>
            <w:r>
              <w:rPr>
                <w:rFonts w:eastAsia="Times New Roman"/>
                <w:sz w:val="24"/>
                <w:szCs w:val="24"/>
              </w:rPr>
              <w:t>о</w:t>
            </w:r>
            <w:r>
              <w:rPr>
                <w:rFonts w:eastAsia="Times New Roman"/>
                <w:sz w:val="24"/>
                <w:szCs w:val="24"/>
              </w:rPr>
              <w:t>ты разъемного резьбового с</w:t>
            </w:r>
            <w:r>
              <w:rPr>
                <w:rFonts w:eastAsia="Times New Roman"/>
                <w:sz w:val="24"/>
                <w:szCs w:val="24"/>
              </w:rPr>
              <w:t>о</w:t>
            </w:r>
            <w:r>
              <w:rPr>
                <w:rFonts w:eastAsia="Times New Roman"/>
                <w:sz w:val="24"/>
                <w:szCs w:val="24"/>
              </w:rPr>
              <w:t>единения по карточке.  Работа в тетради.</w:t>
            </w:r>
          </w:p>
        </w:tc>
      </w:tr>
      <w:tr w:rsidR="0023143C" w:rsidTr="00074FC1">
        <w:trPr>
          <w:trHeight w:val="820"/>
        </w:trPr>
        <w:tc>
          <w:tcPr>
            <w:tcW w:w="1101" w:type="dxa"/>
            <w:vMerge/>
          </w:tcPr>
          <w:p w:rsidR="0023143C" w:rsidRDefault="0023143C" w:rsidP="0023143C">
            <w:pPr>
              <w:jc w:val="center"/>
            </w:pPr>
          </w:p>
        </w:tc>
        <w:tc>
          <w:tcPr>
            <w:tcW w:w="708" w:type="dxa"/>
            <w:vAlign w:val="center"/>
          </w:tcPr>
          <w:p w:rsidR="0023143C" w:rsidRDefault="0023143C" w:rsidP="0023143C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34</w:t>
            </w:r>
          </w:p>
        </w:tc>
        <w:tc>
          <w:tcPr>
            <w:tcW w:w="2552" w:type="dxa"/>
            <w:vAlign w:val="center"/>
          </w:tcPr>
          <w:p w:rsidR="0023143C" w:rsidRDefault="0023143C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Практическая работа №7 «Чтение сборо</w:t>
            </w:r>
            <w:r>
              <w:rPr>
                <w:rFonts w:eastAsia="Times New Roman"/>
                <w:sz w:val="24"/>
                <w:szCs w:val="24"/>
              </w:rPr>
              <w:t>ч</w:t>
            </w:r>
            <w:r>
              <w:rPr>
                <w:rFonts w:eastAsia="Times New Roman"/>
                <w:sz w:val="24"/>
                <w:szCs w:val="24"/>
              </w:rPr>
              <w:t>ных чертежей»</w:t>
            </w:r>
          </w:p>
        </w:tc>
        <w:tc>
          <w:tcPr>
            <w:tcW w:w="1843" w:type="dxa"/>
            <w:vAlign w:val="center"/>
          </w:tcPr>
          <w:p w:rsidR="0023143C" w:rsidRDefault="0023143C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выполнение</w:t>
            </w:r>
          </w:p>
          <w:p w:rsidR="0023143C" w:rsidRDefault="0023143C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графической</w:t>
            </w:r>
          </w:p>
          <w:p w:rsidR="0023143C" w:rsidRDefault="0023143C" w:rsidP="0023143C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D0D0D"/>
                <w:sz w:val="24"/>
                <w:szCs w:val="24"/>
              </w:rPr>
              <w:t>работы</w:t>
            </w:r>
          </w:p>
        </w:tc>
        <w:tc>
          <w:tcPr>
            <w:tcW w:w="3708" w:type="dxa"/>
            <w:vAlign w:val="center"/>
          </w:tcPr>
          <w:p w:rsidR="0023143C" w:rsidRDefault="0023143C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практической</w:t>
            </w:r>
          </w:p>
          <w:p w:rsidR="0023143C" w:rsidRDefault="0023143C" w:rsidP="0023143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 в тетради. Анализ раб</w:t>
            </w:r>
            <w:r>
              <w:rPr>
                <w:rFonts w:eastAsia="Times New Roman"/>
                <w:sz w:val="24"/>
                <w:szCs w:val="24"/>
              </w:rPr>
              <w:t>о</w:t>
            </w:r>
            <w:r>
              <w:rPr>
                <w:rFonts w:eastAsia="Times New Roman"/>
                <w:sz w:val="24"/>
                <w:szCs w:val="24"/>
              </w:rPr>
              <w:t>ты.</w:t>
            </w:r>
          </w:p>
        </w:tc>
      </w:tr>
      <w:tr w:rsidR="00AD4F1E" w:rsidTr="00074FC1">
        <w:tc>
          <w:tcPr>
            <w:tcW w:w="1101" w:type="dxa"/>
          </w:tcPr>
          <w:p w:rsidR="00AD4F1E" w:rsidRDefault="00AD4F1E" w:rsidP="0023143C">
            <w:pPr>
              <w:ind w:left="14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708" w:type="dxa"/>
            <w:vAlign w:val="center"/>
          </w:tcPr>
          <w:p w:rsidR="00AD4F1E" w:rsidRDefault="00AD4F1E" w:rsidP="002314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34 ч.</w:t>
            </w:r>
          </w:p>
        </w:tc>
        <w:tc>
          <w:tcPr>
            <w:tcW w:w="2552" w:type="dxa"/>
            <w:vAlign w:val="center"/>
          </w:tcPr>
          <w:p w:rsidR="00AD4F1E" w:rsidRDefault="00AD4F1E" w:rsidP="0023143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843" w:type="dxa"/>
            <w:vAlign w:val="center"/>
          </w:tcPr>
          <w:p w:rsidR="00AD4F1E" w:rsidRDefault="00AD4F1E" w:rsidP="0023143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3708" w:type="dxa"/>
            <w:vAlign w:val="center"/>
          </w:tcPr>
          <w:p w:rsidR="00AD4F1E" w:rsidRDefault="00AD4F1E" w:rsidP="0023143C">
            <w:pPr>
              <w:jc w:val="center"/>
              <w:rPr>
                <w:sz w:val="23"/>
                <w:szCs w:val="23"/>
              </w:rPr>
            </w:pPr>
          </w:p>
        </w:tc>
      </w:tr>
    </w:tbl>
    <w:p w:rsidR="00AD4F1E" w:rsidRDefault="00AD4F1E">
      <w:pPr>
        <w:ind w:right="-7"/>
        <w:jc w:val="center"/>
        <w:rPr>
          <w:rFonts w:eastAsia="Times New Roman"/>
          <w:b/>
          <w:bCs/>
          <w:color w:val="0D0D0D"/>
          <w:sz w:val="24"/>
          <w:szCs w:val="24"/>
        </w:rPr>
      </w:pPr>
    </w:p>
    <w:p w:rsidR="0009344F" w:rsidRDefault="00CF528A" w:rsidP="00AD4F1E">
      <w:pPr>
        <w:ind w:right="-7"/>
        <w:rPr>
          <w:sz w:val="20"/>
          <w:szCs w:val="20"/>
        </w:rPr>
      </w:pPr>
      <w:r>
        <w:rPr>
          <w:rFonts w:eastAsia="Times New Roman"/>
          <w:b/>
          <w:bCs/>
          <w:color w:val="0D0D0D"/>
          <w:sz w:val="24"/>
          <w:szCs w:val="24"/>
        </w:rPr>
        <w:t>Список литературы</w:t>
      </w:r>
    </w:p>
    <w:p w:rsidR="0009344F" w:rsidRDefault="0009344F">
      <w:pPr>
        <w:spacing w:line="288" w:lineRule="exact"/>
        <w:rPr>
          <w:sz w:val="20"/>
          <w:szCs w:val="20"/>
        </w:rPr>
      </w:pPr>
    </w:p>
    <w:p w:rsidR="0009344F" w:rsidRDefault="00CF528A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color w:val="0D0D0D"/>
          <w:sz w:val="24"/>
          <w:szCs w:val="24"/>
        </w:rPr>
        <w:t>Для учителя:</w:t>
      </w:r>
    </w:p>
    <w:p w:rsidR="0009344F" w:rsidRDefault="0009344F">
      <w:pPr>
        <w:spacing w:line="296" w:lineRule="exact"/>
        <w:rPr>
          <w:sz w:val="20"/>
          <w:szCs w:val="20"/>
        </w:rPr>
      </w:pPr>
    </w:p>
    <w:p w:rsidR="0009344F" w:rsidRDefault="00CF528A">
      <w:pPr>
        <w:numPr>
          <w:ilvl w:val="0"/>
          <w:numId w:val="8"/>
        </w:numPr>
        <w:tabs>
          <w:tab w:val="left" w:pos="648"/>
        </w:tabs>
        <w:spacing w:line="234" w:lineRule="auto"/>
        <w:ind w:left="648" w:right="160" w:hanging="365"/>
        <w:rPr>
          <w:rFonts w:eastAsia="Times New Roman"/>
          <w:color w:val="0D0D0D"/>
          <w:sz w:val="24"/>
          <w:szCs w:val="24"/>
        </w:rPr>
      </w:pPr>
      <w:r>
        <w:rPr>
          <w:rFonts w:eastAsia="Times New Roman"/>
          <w:color w:val="0D0D0D"/>
          <w:sz w:val="24"/>
          <w:szCs w:val="24"/>
        </w:rPr>
        <w:t>Ботвинников А.Д. Черчение для общеобразовательных учреждений. М.:Просвещение. 20</w:t>
      </w:r>
      <w:r w:rsidR="000A14F7">
        <w:rPr>
          <w:rFonts w:eastAsia="Times New Roman"/>
          <w:color w:val="0D0D0D"/>
          <w:sz w:val="24"/>
          <w:szCs w:val="24"/>
        </w:rPr>
        <w:t>17</w:t>
      </w:r>
      <w:r>
        <w:rPr>
          <w:rFonts w:eastAsia="Times New Roman"/>
          <w:color w:val="0D0D0D"/>
          <w:sz w:val="24"/>
          <w:szCs w:val="24"/>
        </w:rPr>
        <w:t xml:space="preserve"> г.</w:t>
      </w:r>
    </w:p>
    <w:p w:rsidR="0009344F" w:rsidRDefault="0009344F">
      <w:pPr>
        <w:spacing w:line="152" w:lineRule="exact"/>
        <w:rPr>
          <w:rFonts w:eastAsia="Times New Roman"/>
          <w:color w:val="0D0D0D"/>
          <w:sz w:val="24"/>
          <w:szCs w:val="24"/>
        </w:rPr>
      </w:pPr>
    </w:p>
    <w:p w:rsidR="0009344F" w:rsidRDefault="00CF528A">
      <w:pPr>
        <w:numPr>
          <w:ilvl w:val="0"/>
          <w:numId w:val="8"/>
        </w:numPr>
        <w:tabs>
          <w:tab w:val="left" w:pos="648"/>
        </w:tabs>
        <w:ind w:left="648" w:hanging="365"/>
        <w:rPr>
          <w:rFonts w:eastAsia="Times New Roman"/>
          <w:color w:val="0D0D0D"/>
          <w:sz w:val="24"/>
          <w:szCs w:val="24"/>
        </w:rPr>
      </w:pPr>
      <w:r>
        <w:rPr>
          <w:rFonts w:eastAsia="Times New Roman"/>
          <w:color w:val="0D0D0D"/>
          <w:sz w:val="24"/>
          <w:szCs w:val="24"/>
        </w:rPr>
        <w:t>Степакова В. В. Методическое пособие по черчению. Графические работы: Кн. для</w:t>
      </w:r>
    </w:p>
    <w:p w:rsidR="0009344F" w:rsidRDefault="00CF528A">
      <w:pPr>
        <w:ind w:left="648"/>
        <w:rPr>
          <w:rFonts w:eastAsia="Times New Roman"/>
          <w:color w:val="0D0D0D"/>
          <w:sz w:val="24"/>
          <w:szCs w:val="24"/>
        </w:rPr>
      </w:pPr>
      <w:r>
        <w:rPr>
          <w:rFonts w:eastAsia="Times New Roman"/>
          <w:color w:val="0D0D0D"/>
          <w:sz w:val="24"/>
          <w:szCs w:val="24"/>
        </w:rPr>
        <w:t>учителя/.- М.: Просвещение, 20</w:t>
      </w:r>
      <w:r w:rsidR="000A14F7">
        <w:rPr>
          <w:rFonts w:eastAsia="Times New Roman"/>
          <w:color w:val="0D0D0D"/>
          <w:sz w:val="24"/>
          <w:szCs w:val="24"/>
        </w:rPr>
        <w:t>17</w:t>
      </w:r>
      <w:r>
        <w:rPr>
          <w:rFonts w:eastAsia="Times New Roman"/>
          <w:color w:val="0D0D0D"/>
          <w:sz w:val="24"/>
          <w:szCs w:val="24"/>
        </w:rPr>
        <w:t>.</w:t>
      </w:r>
    </w:p>
    <w:p w:rsidR="0009344F" w:rsidRDefault="0009344F">
      <w:pPr>
        <w:spacing w:line="148" w:lineRule="exact"/>
        <w:rPr>
          <w:rFonts w:eastAsia="Times New Roman"/>
          <w:color w:val="0D0D0D"/>
          <w:sz w:val="24"/>
          <w:szCs w:val="24"/>
        </w:rPr>
      </w:pPr>
    </w:p>
    <w:p w:rsidR="0009344F" w:rsidRDefault="00CF528A">
      <w:pPr>
        <w:numPr>
          <w:ilvl w:val="0"/>
          <w:numId w:val="8"/>
        </w:numPr>
        <w:tabs>
          <w:tab w:val="left" w:pos="648"/>
        </w:tabs>
        <w:ind w:left="648" w:hanging="365"/>
        <w:rPr>
          <w:rFonts w:eastAsia="Times New Roman"/>
          <w:color w:val="0D0D0D"/>
          <w:sz w:val="24"/>
          <w:szCs w:val="24"/>
        </w:rPr>
      </w:pPr>
      <w:r>
        <w:rPr>
          <w:rFonts w:eastAsia="Times New Roman"/>
          <w:color w:val="0D0D0D"/>
          <w:sz w:val="24"/>
          <w:szCs w:val="24"/>
        </w:rPr>
        <w:t>Карточки-задания по черчению Часть 1 под редакцией В.В. Степаковой. – М.: Просв</w:t>
      </w:r>
      <w:r>
        <w:rPr>
          <w:rFonts w:eastAsia="Times New Roman"/>
          <w:color w:val="0D0D0D"/>
          <w:sz w:val="24"/>
          <w:szCs w:val="24"/>
        </w:rPr>
        <w:t>е</w:t>
      </w:r>
      <w:r>
        <w:rPr>
          <w:rFonts w:eastAsia="Times New Roman"/>
          <w:color w:val="0D0D0D"/>
          <w:sz w:val="24"/>
          <w:szCs w:val="24"/>
        </w:rPr>
        <w:t>щение,</w:t>
      </w:r>
    </w:p>
    <w:p w:rsidR="0009344F" w:rsidRDefault="00CF528A">
      <w:pPr>
        <w:ind w:left="648"/>
        <w:rPr>
          <w:rFonts w:eastAsia="Times New Roman"/>
          <w:color w:val="0D0D0D"/>
          <w:sz w:val="24"/>
          <w:szCs w:val="24"/>
        </w:rPr>
      </w:pPr>
      <w:r>
        <w:rPr>
          <w:rFonts w:eastAsia="Times New Roman"/>
          <w:color w:val="0D0D0D"/>
          <w:sz w:val="24"/>
          <w:szCs w:val="24"/>
        </w:rPr>
        <w:t>20</w:t>
      </w:r>
      <w:r w:rsidR="000A14F7">
        <w:rPr>
          <w:rFonts w:eastAsia="Times New Roman"/>
          <w:color w:val="0D0D0D"/>
          <w:sz w:val="24"/>
          <w:szCs w:val="24"/>
        </w:rPr>
        <w:t>14</w:t>
      </w:r>
    </w:p>
    <w:p w:rsidR="000A14F7" w:rsidRDefault="00CF528A" w:rsidP="000A14F7">
      <w:pPr>
        <w:numPr>
          <w:ilvl w:val="0"/>
          <w:numId w:val="8"/>
        </w:numPr>
        <w:tabs>
          <w:tab w:val="left" w:pos="648"/>
        </w:tabs>
        <w:ind w:left="648" w:hanging="365"/>
        <w:rPr>
          <w:rFonts w:eastAsia="Times New Roman"/>
          <w:color w:val="0D0D0D"/>
          <w:sz w:val="24"/>
          <w:szCs w:val="24"/>
        </w:rPr>
      </w:pPr>
      <w:r w:rsidRPr="000A14F7">
        <w:rPr>
          <w:rFonts w:eastAsia="Times New Roman"/>
          <w:color w:val="0D0D0D"/>
          <w:sz w:val="24"/>
          <w:szCs w:val="24"/>
        </w:rPr>
        <w:t>Карточки-задания по черчению Часть 2 под редакцией В.В. Степаковой. – М.: Просв</w:t>
      </w:r>
      <w:r w:rsidRPr="000A14F7">
        <w:rPr>
          <w:rFonts w:eastAsia="Times New Roman"/>
          <w:color w:val="0D0D0D"/>
          <w:sz w:val="24"/>
          <w:szCs w:val="24"/>
        </w:rPr>
        <w:t>е</w:t>
      </w:r>
      <w:r w:rsidR="000A14F7" w:rsidRPr="000A14F7">
        <w:rPr>
          <w:rFonts w:eastAsia="Times New Roman"/>
          <w:color w:val="0D0D0D"/>
          <w:sz w:val="24"/>
          <w:szCs w:val="24"/>
        </w:rPr>
        <w:t>щение</w:t>
      </w:r>
    </w:p>
    <w:p w:rsidR="0009344F" w:rsidRDefault="0009344F">
      <w:pPr>
        <w:spacing w:line="362" w:lineRule="exact"/>
        <w:rPr>
          <w:sz w:val="20"/>
          <w:szCs w:val="20"/>
        </w:rPr>
      </w:pPr>
    </w:p>
    <w:p w:rsidR="0009344F" w:rsidRDefault="00CF528A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color w:val="0D0D0D"/>
          <w:sz w:val="24"/>
          <w:szCs w:val="24"/>
        </w:rPr>
        <w:t>Для учащихся:</w:t>
      </w:r>
    </w:p>
    <w:p w:rsidR="0009344F" w:rsidRPr="000A14F7" w:rsidRDefault="00CF528A" w:rsidP="000A14F7">
      <w:pPr>
        <w:numPr>
          <w:ilvl w:val="0"/>
          <w:numId w:val="9"/>
        </w:numPr>
        <w:tabs>
          <w:tab w:val="left" w:pos="288"/>
        </w:tabs>
        <w:spacing w:line="236" w:lineRule="auto"/>
        <w:ind w:left="8" w:hanging="288"/>
        <w:rPr>
          <w:rFonts w:eastAsia="Times New Roman"/>
          <w:color w:val="0D0D0D"/>
          <w:sz w:val="24"/>
          <w:szCs w:val="24"/>
        </w:rPr>
      </w:pPr>
      <w:r w:rsidRPr="000A14F7">
        <w:rPr>
          <w:rFonts w:eastAsia="Times New Roman"/>
          <w:color w:val="0D0D0D"/>
          <w:sz w:val="24"/>
          <w:szCs w:val="24"/>
        </w:rPr>
        <w:t>А. Д. Ботвинникова В. Н. Виноградова И. С. Вышнепольского Черчение М. «Просвещ</w:t>
      </w:r>
      <w:r w:rsidRPr="000A14F7">
        <w:rPr>
          <w:rFonts w:eastAsia="Times New Roman"/>
          <w:color w:val="0D0D0D"/>
          <w:sz w:val="24"/>
          <w:szCs w:val="24"/>
        </w:rPr>
        <w:t>е</w:t>
      </w:r>
      <w:r w:rsidRPr="000A14F7">
        <w:rPr>
          <w:rFonts w:eastAsia="Times New Roman"/>
          <w:color w:val="0D0D0D"/>
          <w:sz w:val="24"/>
          <w:szCs w:val="24"/>
        </w:rPr>
        <w:t>ние»20</w:t>
      </w:r>
      <w:r w:rsidR="000A14F7" w:rsidRPr="000A14F7">
        <w:rPr>
          <w:rFonts w:eastAsia="Times New Roman"/>
          <w:color w:val="0D0D0D"/>
          <w:sz w:val="24"/>
          <w:szCs w:val="24"/>
        </w:rPr>
        <w:t>17</w:t>
      </w:r>
      <w:r w:rsidRPr="000A14F7">
        <w:rPr>
          <w:rFonts w:eastAsia="Times New Roman"/>
          <w:color w:val="0D0D0D"/>
          <w:sz w:val="24"/>
          <w:szCs w:val="24"/>
        </w:rPr>
        <w:t>.</w:t>
      </w:r>
    </w:p>
    <w:p w:rsidR="0009344F" w:rsidRDefault="0009344F">
      <w:pPr>
        <w:spacing w:line="12" w:lineRule="exact"/>
        <w:rPr>
          <w:rFonts w:eastAsia="Times New Roman"/>
          <w:color w:val="0D0D0D"/>
          <w:sz w:val="24"/>
          <w:szCs w:val="24"/>
        </w:rPr>
      </w:pPr>
    </w:p>
    <w:p w:rsidR="0009344F" w:rsidRDefault="00CF528A">
      <w:pPr>
        <w:numPr>
          <w:ilvl w:val="0"/>
          <w:numId w:val="9"/>
        </w:numPr>
        <w:tabs>
          <w:tab w:val="left" w:pos="248"/>
        </w:tabs>
        <w:spacing w:line="234" w:lineRule="auto"/>
        <w:ind w:left="8" w:right="1120" w:hanging="8"/>
        <w:rPr>
          <w:rFonts w:eastAsia="Times New Roman"/>
          <w:color w:val="0D0D0D"/>
          <w:sz w:val="24"/>
          <w:szCs w:val="24"/>
        </w:rPr>
      </w:pPr>
      <w:r>
        <w:rPr>
          <w:rFonts w:eastAsia="Times New Roman"/>
          <w:color w:val="0D0D0D"/>
          <w:sz w:val="24"/>
          <w:szCs w:val="24"/>
        </w:rPr>
        <w:t>1.«Методического пособия по черчению. Графические работы: Кн. для учителя» В. В. Степакова.- М.: Просвещение, 2010 г</w:t>
      </w:r>
    </w:p>
    <w:p w:rsidR="0009344F" w:rsidRDefault="0009344F">
      <w:pPr>
        <w:spacing w:line="1" w:lineRule="exact"/>
        <w:rPr>
          <w:rFonts w:eastAsia="Times New Roman"/>
          <w:color w:val="0D0D0D"/>
          <w:sz w:val="24"/>
          <w:szCs w:val="24"/>
        </w:rPr>
      </w:pPr>
    </w:p>
    <w:p w:rsidR="0009344F" w:rsidRDefault="00CF528A">
      <w:pPr>
        <w:numPr>
          <w:ilvl w:val="0"/>
          <w:numId w:val="10"/>
        </w:numPr>
        <w:tabs>
          <w:tab w:val="left" w:pos="188"/>
        </w:tabs>
        <w:ind w:left="188" w:hanging="188"/>
        <w:rPr>
          <w:rFonts w:eastAsia="Times New Roman"/>
          <w:color w:val="0D0D0D"/>
          <w:sz w:val="24"/>
          <w:szCs w:val="24"/>
        </w:rPr>
      </w:pPr>
      <w:r>
        <w:rPr>
          <w:rFonts w:eastAsia="Times New Roman"/>
          <w:color w:val="0D0D0D"/>
          <w:sz w:val="24"/>
          <w:szCs w:val="24"/>
        </w:rPr>
        <w:t>Черчение. Программа для общеобразовательных учреждений. , – М; «Владос», 2004.</w:t>
      </w:r>
    </w:p>
    <w:p w:rsidR="0009344F" w:rsidRDefault="0009344F">
      <w:pPr>
        <w:spacing w:line="283" w:lineRule="exact"/>
        <w:rPr>
          <w:sz w:val="20"/>
          <w:szCs w:val="20"/>
        </w:rPr>
      </w:pPr>
    </w:p>
    <w:p w:rsidR="0009344F" w:rsidRDefault="00CF528A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color w:val="0D0D0D"/>
          <w:sz w:val="24"/>
          <w:szCs w:val="24"/>
        </w:rPr>
        <w:t>Критерии оценивания</w:t>
      </w:r>
    </w:p>
    <w:p w:rsidR="0009344F" w:rsidRDefault="0009344F">
      <w:pPr>
        <w:spacing w:line="132" w:lineRule="exact"/>
        <w:rPr>
          <w:sz w:val="20"/>
          <w:szCs w:val="20"/>
        </w:rPr>
      </w:pPr>
    </w:p>
    <w:p w:rsidR="0009344F" w:rsidRDefault="00CF528A">
      <w:pPr>
        <w:ind w:left="8"/>
        <w:rPr>
          <w:sz w:val="20"/>
          <w:szCs w:val="20"/>
        </w:rPr>
      </w:pPr>
      <w:r>
        <w:rPr>
          <w:rFonts w:eastAsia="Times New Roman"/>
          <w:color w:val="0D0D0D"/>
          <w:sz w:val="24"/>
          <w:szCs w:val="24"/>
        </w:rPr>
        <w:t>«Зачтено» выставляется при выполнении следующих критериев:</w:t>
      </w:r>
    </w:p>
    <w:p w:rsidR="0009344F" w:rsidRDefault="0009344F">
      <w:pPr>
        <w:spacing w:line="151" w:lineRule="exact"/>
        <w:rPr>
          <w:sz w:val="20"/>
          <w:szCs w:val="20"/>
        </w:rPr>
      </w:pPr>
    </w:p>
    <w:p w:rsidR="0009344F" w:rsidRDefault="00CF528A">
      <w:pPr>
        <w:numPr>
          <w:ilvl w:val="0"/>
          <w:numId w:val="11"/>
        </w:numPr>
        <w:tabs>
          <w:tab w:val="left" w:pos="248"/>
        </w:tabs>
        <w:spacing w:line="348" w:lineRule="auto"/>
        <w:ind w:left="8" w:right="900" w:hanging="8"/>
        <w:rPr>
          <w:rFonts w:eastAsia="Times New Roman"/>
          <w:color w:val="0D0D0D"/>
          <w:sz w:val="24"/>
          <w:szCs w:val="24"/>
        </w:rPr>
      </w:pPr>
      <w:r>
        <w:rPr>
          <w:rFonts w:eastAsia="Times New Roman"/>
          <w:color w:val="0D0D0D"/>
          <w:sz w:val="24"/>
          <w:szCs w:val="24"/>
        </w:rPr>
        <w:t>правильность оформления чертежа (нанесение рамки, выполнение основной на</w:t>
      </w:r>
      <w:r>
        <w:rPr>
          <w:rFonts w:eastAsia="Times New Roman"/>
          <w:color w:val="0D0D0D"/>
          <w:sz w:val="24"/>
          <w:szCs w:val="24"/>
        </w:rPr>
        <w:t>д</w:t>
      </w:r>
      <w:r>
        <w:rPr>
          <w:rFonts w:eastAsia="Times New Roman"/>
          <w:color w:val="0D0D0D"/>
          <w:sz w:val="24"/>
          <w:szCs w:val="24"/>
        </w:rPr>
        <w:t>писи на чертеже, начертание букв и цифр, нанесение размеров).</w:t>
      </w:r>
    </w:p>
    <w:p w:rsidR="0009344F" w:rsidRDefault="0009344F">
      <w:pPr>
        <w:spacing w:line="27" w:lineRule="exact"/>
        <w:rPr>
          <w:rFonts w:eastAsia="Times New Roman"/>
          <w:color w:val="0D0D0D"/>
          <w:sz w:val="24"/>
          <w:szCs w:val="24"/>
        </w:rPr>
      </w:pPr>
    </w:p>
    <w:p w:rsidR="0009344F" w:rsidRDefault="00CF528A">
      <w:pPr>
        <w:numPr>
          <w:ilvl w:val="0"/>
          <w:numId w:val="11"/>
        </w:numPr>
        <w:tabs>
          <w:tab w:val="left" w:pos="248"/>
        </w:tabs>
        <w:spacing w:line="354" w:lineRule="auto"/>
        <w:ind w:left="8" w:right="140" w:hanging="8"/>
        <w:rPr>
          <w:rFonts w:eastAsia="Times New Roman"/>
          <w:color w:val="0D0D0D"/>
          <w:sz w:val="24"/>
          <w:szCs w:val="24"/>
        </w:rPr>
      </w:pPr>
      <w:r>
        <w:rPr>
          <w:rFonts w:eastAsia="Times New Roman"/>
          <w:color w:val="0D0D0D"/>
          <w:sz w:val="24"/>
          <w:szCs w:val="24"/>
        </w:rPr>
        <w:t>правильность построения чертежа: соблюдение проекционной связи при изображении внешней и внутренней формы детали; применение типов линий согласно их назначению; полнота и правильность ответа на графическое задание работы.</w:t>
      </w:r>
    </w:p>
    <w:p w:rsidR="0009344F" w:rsidRDefault="0009344F">
      <w:pPr>
        <w:spacing w:line="5" w:lineRule="exact"/>
        <w:rPr>
          <w:sz w:val="20"/>
          <w:szCs w:val="20"/>
        </w:rPr>
      </w:pPr>
    </w:p>
    <w:p w:rsidR="0009344F" w:rsidRDefault="00CF528A">
      <w:pPr>
        <w:numPr>
          <w:ilvl w:val="0"/>
          <w:numId w:val="12"/>
        </w:numPr>
        <w:tabs>
          <w:tab w:val="left" w:pos="148"/>
        </w:tabs>
        <w:ind w:left="148" w:hanging="148"/>
        <w:rPr>
          <w:rFonts w:eastAsia="Times New Roman"/>
          <w:color w:val="0D0D0D"/>
          <w:sz w:val="24"/>
          <w:szCs w:val="24"/>
        </w:rPr>
      </w:pPr>
      <w:r>
        <w:rPr>
          <w:rFonts w:eastAsia="Times New Roman"/>
          <w:color w:val="0D0D0D"/>
          <w:sz w:val="24"/>
          <w:szCs w:val="24"/>
        </w:rPr>
        <w:t>«зачет» ставится, если ученик получил 4-7 баллов;</w:t>
      </w:r>
    </w:p>
    <w:p w:rsidR="0009344F" w:rsidRDefault="00CF528A">
      <w:pPr>
        <w:numPr>
          <w:ilvl w:val="0"/>
          <w:numId w:val="12"/>
        </w:numPr>
        <w:tabs>
          <w:tab w:val="left" w:pos="148"/>
        </w:tabs>
        <w:ind w:left="148" w:hanging="148"/>
        <w:rPr>
          <w:rFonts w:eastAsia="Times New Roman"/>
          <w:color w:val="0D0D0D"/>
          <w:sz w:val="24"/>
          <w:szCs w:val="24"/>
        </w:rPr>
      </w:pPr>
      <w:r>
        <w:rPr>
          <w:rFonts w:eastAsia="Times New Roman"/>
          <w:color w:val="0D0D0D"/>
          <w:sz w:val="24"/>
          <w:szCs w:val="24"/>
        </w:rPr>
        <w:t>«незачет» - если ученик получил 3 и менее баллов.</w:t>
      </w:r>
    </w:p>
    <w:p w:rsidR="0009344F" w:rsidRDefault="0009344F">
      <w:pPr>
        <w:spacing w:line="281" w:lineRule="exact"/>
        <w:rPr>
          <w:sz w:val="20"/>
          <w:szCs w:val="20"/>
        </w:rPr>
      </w:pPr>
    </w:p>
    <w:p w:rsidR="0009344F" w:rsidRDefault="00CF528A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Промежуточная аттестация</w:t>
      </w:r>
    </w:p>
    <w:p w:rsidR="0009344F" w:rsidRDefault="0009344F">
      <w:pPr>
        <w:spacing w:line="276" w:lineRule="exact"/>
        <w:rPr>
          <w:sz w:val="20"/>
          <w:szCs w:val="20"/>
        </w:rPr>
      </w:pPr>
    </w:p>
    <w:p w:rsidR="0009344F" w:rsidRDefault="00CF528A">
      <w:pPr>
        <w:ind w:left="1488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«Чертеж и технический рисунок детали по словесному описанию»</w:t>
      </w:r>
    </w:p>
    <w:p w:rsidR="0009344F" w:rsidRDefault="00CF528A">
      <w:pPr>
        <w:spacing w:line="235" w:lineRule="auto"/>
        <w:ind w:left="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Формат (тетрадь), инструменты</w:t>
      </w:r>
    </w:p>
    <w:p w:rsidR="0009344F" w:rsidRDefault="0009344F">
      <w:pPr>
        <w:spacing w:line="1" w:lineRule="exact"/>
        <w:rPr>
          <w:sz w:val="20"/>
          <w:szCs w:val="20"/>
        </w:rPr>
      </w:pPr>
    </w:p>
    <w:p w:rsidR="0009344F" w:rsidRDefault="00CF528A">
      <w:pPr>
        <w:ind w:left="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Д/З:</w:t>
      </w:r>
    </w:p>
    <w:p w:rsidR="0009344F" w:rsidRDefault="00CF528A">
      <w:pPr>
        <w:ind w:left="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Инструменты, миллиметровка.</w:t>
      </w:r>
    </w:p>
    <w:p w:rsidR="0009344F" w:rsidRDefault="00CF528A">
      <w:pPr>
        <w:ind w:left="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Усвоить:</w:t>
      </w:r>
    </w:p>
    <w:p w:rsidR="0009344F" w:rsidRDefault="00CF528A">
      <w:pPr>
        <w:ind w:left="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Правила выполнения эскизов</w:t>
      </w:r>
    </w:p>
    <w:p w:rsidR="0009344F" w:rsidRDefault="0009344F">
      <w:pPr>
        <w:spacing w:line="1" w:lineRule="exact"/>
        <w:rPr>
          <w:sz w:val="20"/>
          <w:szCs w:val="20"/>
        </w:rPr>
      </w:pPr>
    </w:p>
    <w:p w:rsidR="0009344F" w:rsidRDefault="00CF528A">
      <w:pPr>
        <w:ind w:left="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Уметь:</w:t>
      </w:r>
    </w:p>
    <w:p w:rsidR="0009344F" w:rsidRDefault="0009344F">
      <w:pPr>
        <w:spacing w:line="12" w:lineRule="exact"/>
        <w:rPr>
          <w:sz w:val="20"/>
          <w:szCs w:val="20"/>
        </w:rPr>
      </w:pPr>
    </w:p>
    <w:p w:rsidR="0009344F" w:rsidRDefault="00CF528A">
      <w:pPr>
        <w:spacing w:line="234" w:lineRule="auto"/>
        <w:ind w:left="8" w:right="2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Определять необходимое и достаточное количество видов для данной детали. Выбирать главный вид. Проставлять размеры.</w:t>
      </w:r>
    </w:p>
    <w:p w:rsidR="0009344F" w:rsidRDefault="0009344F">
      <w:pPr>
        <w:spacing w:line="358" w:lineRule="exact"/>
        <w:rPr>
          <w:sz w:val="20"/>
          <w:szCs w:val="20"/>
        </w:rPr>
      </w:pPr>
    </w:p>
    <w:p w:rsidR="0009344F" w:rsidRDefault="00CF528A">
      <w:pPr>
        <w:ind w:right="-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Вариант №1</w:t>
      </w:r>
    </w:p>
    <w:p w:rsidR="0009344F" w:rsidRDefault="0009344F">
      <w:pPr>
        <w:spacing w:line="7" w:lineRule="exact"/>
        <w:rPr>
          <w:sz w:val="20"/>
          <w:szCs w:val="20"/>
        </w:rPr>
      </w:pPr>
    </w:p>
    <w:p w:rsidR="0009344F" w:rsidRDefault="00CF528A">
      <w:pPr>
        <w:spacing w:line="237" w:lineRule="auto"/>
        <w:ind w:left="8" w:right="4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Корпус </w:t>
      </w:r>
      <w:r>
        <w:rPr>
          <w:rFonts w:eastAsia="Times New Roman"/>
          <w:sz w:val="24"/>
          <w:szCs w:val="24"/>
        </w:rPr>
        <w:t>представляет собой сочетание двух параллелепипедов,из которых меньший п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ставленбольшим основанием в центре верхнего основания другого параллелепипеда. Ч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рез центры параллелепипедов вертикально проходит сквозное ступенчатое отверстие. Общая высота детали 30 мм.</w:t>
      </w:r>
    </w:p>
    <w:p w:rsidR="0009344F" w:rsidRDefault="00CF528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Высота нижнего параллелепипеда 10 мм, длина 70 мм, ширина 50 мм.</w:t>
      </w:r>
    </w:p>
    <w:p w:rsidR="0009344F" w:rsidRDefault="00CF528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Второй параллелепипед имеет длину 50 мм, ширину 40 мм.</w:t>
      </w:r>
    </w:p>
    <w:p w:rsidR="0009344F" w:rsidRDefault="00CF528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Диаметр нижней ступени отверстия 35 мм, высота 10 мм; диаметр второй ступени 20 мм.</w:t>
      </w:r>
    </w:p>
    <w:p w:rsidR="0009344F" w:rsidRDefault="00CF528A">
      <w:pPr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Примечание:</w:t>
      </w:r>
      <w:r>
        <w:rPr>
          <w:rFonts w:eastAsia="Times New Roman"/>
          <w:sz w:val="24"/>
          <w:szCs w:val="24"/>
        </w:rPr>
        <w:t xml:space="preserve"> при нанесении размеров деталь рассматривать цельной.</w:t>
      </w:r>
    </w:p>
    <w:p w:rsidR="0009344F" w:rsidRDefault="0009344F">
      <w:pPr>
        <w:spacing w:line="357" w:lineRule="exact"/>
        <w:rPr>
          <w:sz w:val="20"/>
          <w:szCs w:val="20"/>
        </w:rPr>
      </w:pPr>
    </w:p>
    <w:p w:rsidR="0009344F" w:rsidRDefault="00CF528A">
      <w:pPr>
        <w:ind w:right="-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Вариант № 2</w:t>
      </w:r>
    </w:p>
    <w:p w:rsidR="0009344F" w:rsidRDefault="0009344F">
      <w:pPr>
        <w:spacing w:line="7" w:lineRule="exact"/>
        <w:rPr>
          <w:sz w:val="20"/>
          <w:szCs w:val="20"/>
        </w:rPr>
      </w:pPr>
    </w:p>
    <w:p w:rsidR="0009344F" w:rsidRDefault="00CF528A">
      <w:pPr>
        <w:spacing w:line="238" w:lineRule="auto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Опора </w:t>
      </w:r>
      <w:r>
        <w:rPr>
          <w:rFonts w:eastAsia="Times New Roman"/>
          <w:sz w:val="24"/>
          <w:szCs w:val="24"/>
        </w:rPr>
        <w:t>представляет собой прямоугольный параллелепипед,к левой(наименьшей)грани кот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рогоприсоединен полуцилиндр, имеющий с параллелепипедом общее нижнее основание. По центру верхней (наибольшей) грани параллелепипеда, вдоль ее длинной стороны, проходит паз призматической формы. В основании детали находится сквозное отверстие призматич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ской формы. Его ось совпадает на виде сверху с осью паза. Высота параллелепипеда 30 мм, длина 65 мм, ширина 40 мм.</w:t>
      </w:r>
    </w:p>
    <w:p w:rsidR="0009344F" w:rsidRDefault="0009344F">
      <w:pPr>
        <w:spacing w:line="2" w:lineRule="exact"/>
        <w:rPr>
          <w:sz w:val="20"/>
          <w:szCs w:val="20"/>
        </w:rPr>
      </w:pPr>
    </w:p>
    <w:p w:rsidR="0009344F" w:rsidRDefault="00CF528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Высота полуцилиндра 15 мм, основание </w:t>
      </w:r>
      <w:r>
        <w:rPr>
          <w:rFonts w:eastAsia="Times New Roman"/>
          <w:i/>
          <w:iCs/>
          <w:sz w:val="24"/>
          <w:szCs w:val="24"/>
        </w:rPr>
        <w:t>R</w:t>
      </w:r>
      <w:r>
        <w:rPr>
          <w:rFonts w:eastAsia="Times New Roman"/>
          <w:sz w:val="24"/>
          <w:szCs w:val="24"/>
        </w:rPr>
        <w:t xml:space="preserve"> 20 мм.</w:t>
      </w:r>
    </w:p>
    <w:p w:rsidR="0009344F" w:rsidRDefault="00CF528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Ширина паза призматической формы 20 мм, глубина 15 мм.</w:t>
      </w:r>
    </w:p>
    <w:p w:rsidR="0009344F" w:rsidRDefault="0009344F">
      <w:pPr>
        <w:spacing w:line="12" w:lineRule="exact"/>
        <w:rPr>
          <w:sz w:val="20"/>
          <w:szCs w:val="20"/>
        </w:rPr>
      </w:pPr>
    </w:p>
    <w:p w:rsidR="0009344F" w:rsidRDefault="00CF528A">
      <w:pPr>
        <w:spacing w:line="234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Ширина отверстия 10 мм, длина 60 мм. Находится отверстие на расстоянии 15 мм от правой грани опоры.</w:t>
      </w:r>
    </w:p>
    <w:p w:rsidR="0009344F" w:rsidRDefault="00CF528A">
      <w:pPr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Примечание:</w:t>
      </w:r>
      <w:r>
        <w:rPr>
          <w:rFonts w:eastAsia="Times New Roman"/>
          <w:sz w:val="24"/>
          <w:szCs w:val="24"/>
        </w:rPr>
        <w:t xml:space="preserve"> при нанесении размеров деталь рассматривать цельной.</w:t>
      </w:r>
    </w:p>
    <w:p w:rsidR="0009344F" w:rsidRDefault="0009344F">
      <w:pPr>
        <w:spacing w:line="200" w:lineRule="exact"/>
        <w:rPr>
          <w:sz w:val="20"/>
          <w:szCs w:val="20"/>
        </w:rPr>
      </w:pPr>
    </w:p>
    <w:p w:rsidR="0009344F" w:rsidRDefault="00CF528A">
      <w:pPr>
        <w:ind w:right="-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Вариант № 3</w:t>
      </w:r>
    </w:p>
    <w:p w:rsidR="0009344F" w:rsidRDefault="00CF528A">
      <w:pPr>
        <w:spacing w:line="235" w:lineRule="auto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Корпус </w:t>
      </w:r>
      <w:r>
        <w:rPr>
          <w:rFonts w:eastAsia="Times New Roman"/>
          <w:sz w:val="24"/>
          <w:szCs w:val="24"/>
        </w:rPr>
        <w:t>представляет собой сочетание квадратной призмы и усеченного конуса,который ст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ит</w:t>
      </w:r>
    </w:p>
    <w:p w:rsidR="0009344F" w:rsidRDefault="0009344F">
      <w:pPr>
        <w:spacing w:line="1" w:lineRule="exact"/>
        <w:rPr>
          <w:sz w:val="20"/>
          <w:szCs w:val="20"/>
        </w:rPr>
      </w:pPr>
    </w:p>
    <w:p w:rsidR="0009344F" w:rsidRDefault="00CF528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большим основанием в центре верхнего основания призмы. Вдоль оси конуса проходит сквозное</w:t>
      </w:r>
    </w:p>
    <w:p w:rsidR="0009344F" w:rsidRDefault="00CF528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ступенчатое отверстие.</w:t>
      </w:r>
    </w:p>
    <w:p w:rsidR="0009344F" w:rsidRDefault="00CF528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Общая высота детали 65 мм.</w:t>
      </w:r>
    </w:p>
    <w:p w:rsidR="0009344F" w:rsidRDefault="00CF528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Высота призмы 15 мм, размер сторон основания 70x70 мм.</w:t>
      </w:r>
    </w:p>
    <w:p w:rsidR="0009344F" w:rsidRDefault="00CF528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Высота конуса 50 мм, нижнее основание Ǿ 50 мм, верхнее - Ǿ 30 мм.</w:t>
      </w:r>
    </w:p>
    <w:p w:rsidR="0009344F" w:rsidRDefault="00CF528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Диаметр нижней части отверстия 25 мм, высота 40 мм.</w:t>
      </w:r>
    </w:p>
    <w:p w:rsidR="0009344F" w:rsidRDefault="00CF528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Диаметр верхней части отверстия 15 мм.</w:t>
      </w:r>
    </w:p>
    <w:p w:rsidR="0009344F" w:rsidRDefault="00CF528A">
      <w:pPr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Примечание:</w:t>
      </w:r>
      <w:r>
        <w:rPr>
          <w:rFonts w:eastAsia="Times New Roman"/>
          <w:sz w:val="24"/>
          <w:szCs w:val="24"/>
        </w:rPr>
        <w:t xml:space="preserve"> при нанесении размеров деталь рассматривать цельной.</w:t>
      </w:r>
    </w:p>
    <w:p w:rsidR="0009344F" w:rsidRDefault="0009344F">
      <w:pPr>
        <w:spacing w:line="200" w:lineRule="exact"/>
        <w:rPr>
          <w:sz w:val="20"/>
          <w:szCs w:val="20"/>
        </w:rPr>
      </w:pPr>
    </w:p>
    <w:p w:rsidR="0009344F" w:rsidRDefault="00CF528A">
      <w:pPr>
        <w:ind w:right="-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Вариант № 4</w:t>
      </w:r>
    </w:p>
    <w:p w:rsidR="0009344F" w:rsidRDefault="00CF528A">
      <w:pPr>
        <w:spacing w:line="235" w:lineRule="auto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Втулка </w:t>
      </w:r>
      <w:r>
        <w:rPr>
          <w:rFonts w:eastAsia="Times New Roman"/>
          <w:sz w:val="24"/>
          <w:szCs w:val="24"/>
        </w:rPr>
        <w:t>представляет собой сочетание двух цилиндров со ступенчатым сквозным отверстием,</w:t>
      </w:r>
    </w:p>
    <w:p w:rsidR="0009344F" w:rsidRDefault="0009344F">
      <w:pPr>
        <w:spacing w:line="1" w:lineRule="exact"/>
        <w:rPr>
          <w:sz w:val="20"/>
          <w:szCs w:val="20"/>
        </w:rPr>
      </w:pPr>
    </w:p>
    <w:p w:rsidR="0009344F" w:rsidRDefault="00CF528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которое проходит вдоль оси детали.</w:t>
      </w:r>
    </w:p>
    <w:p w:rsidR="0009344F" w:rsidRDefault="00CF528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Общая высота детали 60 мм.</w:t>
      </w:r>
    </w:p>
    <w:p w:rsidR="0009344F" w:rsidRDefault="00CF528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Высота нижнего цилиндра 15 мм, основание Ǿ 70 мм.</w:t>
      </w:r>
    </w:p>
    <w:p w:rsidR="0009344F" w:rsidRDefault="00CF528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Основание второго цилиндра Ǿ 45 мм.</w:t>
      </w:r>
    </w:p>
    <w:p w:rsidR="0009344F" w:rsidRDefault="00CF528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Отверстие снизу Ǿ 50 мм, высота 8 мм.</w:t>
      </w:r>
    </w:p>
    <w:p w:rsidR="0009344F" w:rsidRDefault="00CF528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Верхняя часть отверстия Ǿ 30 мм.</w:t>
      </w:r>
    </w:p>
    <w:p w:rsidR="0009344F" w:rsidRDefault="00CF528A">
      <w:pPr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Примечание:</w:t>
      </w:r>
      <w:r>
        <w:rPr>
          <w:rFonts w:eastAsia="Times New Roman"/>
          <w:sz w:val="24"/>
          <w:szCs w:val="24"/>
        </w:rPr>
        <w:t xml:space="preserve"> при нанесении размеров деталь рассматривать цельной.</w:t>
      </w:r>
    </w:p>
    <w:p w:rsidR="0009344F" w:rsidRDefault="0009344F">
      <w:pPr>
        <w:spacing w:line="200" w:lineRule="exact"/>
        <w:rPr>
          <w:sz w:val="20"/>
          <w:szCs w:val="20"/>
        </w:rPr>
      </w:pPr>
    </w:p>
    <w:p w:rsidR="0009344F" w:rsidRDefault="00CF528A">
      <w:pPr>
        <w:ind w:right="-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Вариант № 5</w:t>
      </w:r>
    </w:p>
    <w:p w:rsidR="0009344F" w:rsidRDefault="0009344F">
      <w:pPr>
        <w:spacing w:line="7" w:lineRule="exact"/>
        <w:rPr>
          <w:sz w:val="20"/>
          <w:szCs w:val="20"/>
        </w:rPr>
      </w:pPr>
    </w:p>
    <w:p w:rsidR="0009344F" w:rsidRDefault="00CF528A">
      <w:pPr>
        <w:spacing w:line="237" w:lineRule="auto"/>
        <w:ind w:right="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Основание </w:t>
      </w:r>
      <w:r>
        <w:rPr>
          <w:rFonts w:eastAsia="Times New Roman"/>
          <w:sz w:val="24"/>
          <w:szCs w:val="24"/>
        </w:rPr>
        <w:t>представляет собой параллелепипед.По центру вер</w:t>
      </w:r>
      <w:r>
        <w:rPr>
          <w:rFonts w:eastAsia="Times New Roman"/>
          <w:sz w:val="24"/>
          <w:szCs w:val="24"/>
        </w:rPr>
        <w:t>х</w:t>
      </w:r>
      <w:r>
        <w:rPr>
          <w:rFonts w:eastAsia="Times New Roman"/>
          <w:sz w:val="24"/>
          <w:szCs w:val="24"/>
        </w:rPr>
        <w:t>ней(наибольшей)гранипараллелепипеда, вдоль ее длинной стороны, проходит паз призмат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ческой формы. В пазу имеются два сквозных цилиндрических отверстия. Центры отверстий отстоят от торцов детали на расстоянии 25 мм.</w:t>
      </w:r>
    </w:p>
    <w:p w:rsidR="0009344F" w:rsidRDefault="0009344F">
      <w:pPr>
        <w:spacing w:line="2" w:lineRule="exact"/>
        <w:rPr>
          <w:sz w:val="20"/>
          <w:szCs w:val="20"/>
        </w:rPr>
      </w:pPr>
    </w:p>
    <w:p w:rsidR="0009344F" w:rsidRDefault="00CF528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Высота параллелепипеда 30 мм, длина 100 мм, ширина 50 мм.</w:t>
      </w:r>
    </w:p>
    <w:p w:rsidR="0009344F" w:rsidRDefault="00CF528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Глубина паза 15 мм, ширина 30 мм.</w:t>
      </w:r>
    </w:p>
    <w:p w:rsidR="0009344F" w:rsidRDefault="00CF528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Диаметры отверстий 20 мм.</w:t>
      </w:r>
    </w:p>
    <w:p w:rsidR="0009344F" w:rsidRDefault="00CF528A">
      <w:pPr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Примечание:</w:t>
      </w:r>
      <w:r>
        <w:rPr>
          <w:rFonts w:eastAsia="Times New Roman"/>
          <w:sz w:val="24"/>
          <w:szCs w:val="24"/>
        </w:rPr>
        <w:t xml:space="preserve"> при нанесении размеров деталь рассматривать цельной.</w:t>
      </w:r>
    </w:p>
    <w:p w:rsidR="0009344F" w:rsidRDefault="0009344F">
      <w:pPr>
        <w:spacing w:line="200" w:lineRule="exact"/>
        <w:rPr>
          <w:sz w:val="20"/>
          <w:szCs w:val="20"/>
        </w:rPr>
      </w:pPr>
    </w:p>
    <w:p w:rsidR="0009344F" w:rsidRDefault="00CF528A">
      <w:pPr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Вариант № 6</w:t>
      </w:r>
    </w:p>
    <w:p w:rsidR="0009344F" w:rsidRDefault="00CF528A">
      <w:pPr>
        <w:spacing w:line="235" w:lineRule="auto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Корпус </w:t>
      </w:r>
      <w:r>
        <w:rPr>
          <w:rFonts w:eastAsia="Times New Roman"/>
          <w:sz w:val="24"/>
          <w:szCs w:val="24"/>
        </w:rPr>
        <w:t>представляет собой куб,вдоль вертикальной оси которого проходит сквозное отве</w:t>
      </w:r>
      <w:r>
        <w:rPr>
          <w:rFonts w:eastAsia="Times New Roman"/>
          <w:sz w:val="24"/>
          <w:szCs w:val="24"/>
        </w:rPr>
        <w:t>р</w:t>
      </w:r>
      <w:r>
        <w:rPr>
          <w:rFonts w:eastAsia="Times New Roman"/>
          <w:sz w:val="24"/>
          <w:szCs w:val="24"/>
        </w:rPr>
        <w:t>стие:</w:t>
      </w:r>
    </w:p>
    <w:p w:rsidR="0009344F" w:rsidRDefault="0009344F">
      <w:pPr>
        <w:spacing w:line="1" w:lineRule="exact"/>
        <w:rPr>
          <w:sz w:val="20"/>
          <w:szCs w:val="20"/>
        </w:rPr>
      </w:pPr>
    </w:p>
    <w:p w:rsidR="0009344F" w:rsidRDefault="00CF528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сверху полуконическое, а затем переходящее в ступенчатое цилиндрическое.</w:t>
      </w:r>
    </w:p>
    <w:p w:rsidR="0009344F" w:rsidRDefault="00CF528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Ребро куба 60 мм.</w:t>
      </w:r>
    </w:p>
    <w:p w:rsidR="0009344F" w:rsidRDefault="0009344F">
      <w:pPr>
        <w:spacing w:line="12" w:lineRule="exact"/>
        <w:rPr>
          <w:sz w:val="20"/>
          <w:szCs w:val="20"/>
        </w:rPr>
      </w:pPr>
    </w:p>
    <w:p w:rsidR="0009344F" w:rsidRDefault="00CF528A">
      <w:pPr>
        <w:spacing w:line="236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Глубина отверстия полуконической формы 35 мм, верхнее основание Ǿ 40 мм, нижнее - Ǿ 20 мм. Высота нижней ступени отверстия 20 мм, основание Ǿ 50 мм. Диаметр средней части о</w:t>
      </w:r>
      <w:r>
        <w:rPr>
          <w:rFonts w:eastAsia="Times New Roman"/>
          <w:sz w:val="24"/>
          <w:szCs w:val="24"/>
        </w:rPr>
        <w:t>т</w:t>
      </w:r>
      <w:r>
        <w:rPr>
          <w:rFonts w:eastAsia="Times New Roman"/>
          <w:sz w:val="24"/>
          <w:szCs w:val="24"/>
        </w:rPr>
        <w:t>верстия 20 мм.</w:t>
      </w:r>
    </w:p>
    <w:p w:rsidR="0009344F" w:rsidRDefault="00CF528A">
      <w:pPr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Примечание:</w:t>
      </w:r>
      <w:r>
        <w:rPr>
          <w:rFonts w:eastAsia="Times New Roman"/>
          <w:sz w:val="24"/>
          <w:szCs w:val="24"/>
        </w:rPr>
        <w:t xml:space="preserve"> при нанесении размеров деталь рассматривать цельной.</w:t>
      </w:r>
    </w:p>
    <w:p w:rsidR="0009344F" w:rsidRDefault="0009344F">
      <w:pPr>
        <w:spacing w:line="200" w:lineRule="exact"/>
        <w:rPr>
          <w:sz w:val="20"/>
          <w:szCs w:val="20"/>
        </w:rPr>
      </w:pPr>
    </w:p>
    <w:p w:rsidR="0009344F" w:rsidRDefault="0009344F">
      <w:pPr>
        <w:spacing w:line="200" w:lineRule="exact"/>
        <w:rPr>
          <w:sz w:val="20"/>
          <w:szCs w:val="20"/>
        </w:rPr>
      </w:pPr>
    </w:p>
    <w:p w:rsidR="0009344F" w:rsidRDefault="00CF528A">
      <w:pPr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Вариант №7</w:t>
      </w:r>
    </w:p>
    <w:p w:rsidR="0009344F" w:rsidRDefault="0009344F">
      <w:pPr>
        <w:spacing w:line="8" w:lineRule="exact"/>
        <w:rPr>
          <w:sz w:val="20"/>
          <w:szCs w:val="20"/>
        </w:rPr>
      </w:pPr>
    </w:p>
    <w:p w:rsidR="0009344F" w:rsidRDefault="00CF528A">
      <w:pPr>
        <w:spacing w:line="237" w:lineRule="auto"/>
        <w:ind w:right="1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Опора </w:t>
      </w:r>
      <w:r>
        <w:rPr>
          <w:rFonts w:eastAsia="Times New Roman"/>
          <w:sz w:val="24"/>
          <w:szCs w:val="24"/>
        </w:rPr>
        <w:t>представляет собой сочетание параллелепипеда и усеченного конуса.Конус бол</w:t>
      </w:r>
      <w:r>
        <w:rPr>
          <w:rFonts w:eastAsia="Times New Roman"/>
          <w:sz w:val="24"/>
          <w:szCs w:val="24"/>
        </w:rPr>
        <w:t>ь</w:t>
      </w:r>
      <w:r>
        <w:rPr>
          <w:rFonts w:eastAsia="Times New Roman"/>
          <w:sz w:val="24"/>
          <w:szCs w:val="24"/>
        </w:rPr>
        <w:t>шимоснованием поставлен в центре верхнего основания параллелепипеда. По центру меньших боковых граней параллелепипеда проходят два выреза призматической формы. Вдоль оси конуса просверлено сквозное отверстие цилиндрической формы Ǿ 15 мм. Общая высота детали 60 мм.</w:t>
      </w:r>
    </w:p>
    <w:p w:rsidR="0009344F" w:rsidRDefault="0009344F">
      <w:pPr>
        <w:spacing w:line="5" w:lineRule="exact"/>
        <w:rPr>
          <w:sz w:val="20"/>
          <w:szCs w:val="20"/>
        </w:rPr>
      </w:pPr>
    </w:p>
    <w:p w:rsidR="0009344F" w:rsidRDefault="00CF528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Высота параллелепипеда 15 мм, длина 90 мм, ширина 55 мм.</w:t>
      </w:r>
    </w:p>
    <w:p w:rsidR="0009344F" w:rsidRDefault="00CF528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Диаметры оснований конуса 40 мм (нижнее) и 30 мм (верхнее).</w:t>
      </w:r>
    </w:p>
    <w:p w:rsidR="0009344F" w:rsidRDefault="00CF528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Длина выреза призматической формы 20 мм, ширина 10 мм.</w:t>
      </w:r>
    </w:p>
    <w:p w:rsidR="0009344F" w:rsidRDefault="00CF528A">
      <w:pPr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Примечание:</w:t>
      </w:r>
      <w:r>
        <w:rPr>
          <w:rFonts w:eastAsia="Times New Roman"/>
          <w:sz w:val="24"/>
          <w:szCs w:val="24"/>
        </w:rPr>
        <w:t xml:space="preserve"> при нанесении размеров деталь рассматривать цельной.</w:t>
      </w:r>
    </w:p>
    <w:p w:rsidR="0009344F" w:rsidRDefault="0009344F">
      <w:pPr>
        <w:spacing w:line="200" w:lineRule="exact"/>
        <w:rPr>
          <w:sz w:val="20"/>
          <w:szCs w:val="20"/>
        </w:rPr>
      </w:pPr>
    </w:p>
    <w:p w:rsidR="0009344F" w:rsidRDefault="00CF528A">
      <w:pPr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Вариант № 8</w:t>
      </w:r>
    </w:p>
    <w:p w:rsidR="0009344F" w:rsidRDefault="0009344F">
      <w:pPr>
        <w:spacing w:line="7" w:lineRule="exact"/>
        <w:rPr>
          <w:sz w:val="20"/>
          <w:szCs w:val="20"/>
        </w:rPr>
      </w:pPr>
    </w:p>
    <w:p w:rsidR="0009344F" w:rsidRDefault="00CF528A">
      <w:pPr>
        <w:ind w:right="1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Корпус </w:t>
      </w:r>
      <w:r>
        <w:rPr>
          <w:rFonts w:eastAsia="Times New Roman"/>
          <w:sz w:val="24"/>
          <w:szCs w:val="24"/>
        </w:rPr>
        <w:t>представляет собой полый прямоугольный параллелепипед.В центре верхнего и нижнегооснования корпуса имеются два прилива конической формы. Через центры прил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вов проходит сквозное отверстие цилиндрической формы Ǿ 10 мм. Общая высота детали 59 мм.</w:t>
      </w:r>
    </w:p>
    <w:p w:rsidR="0009344F" w:rsidRDefault="0009344F">
      <w:pPr>
        <w:spacing w:line="276" w:lineRule="exact"/>
        <w:rPr>
          <w:sz w:val="20"/>
          <w:szCs w:val="20"/>
        </w:rPr>
      </w:pPr>
    </w:p>
    <w:p w:rsidR="0009344F" w:rsidRDefault="00CF528A">
      <w:pPr>
        <w:spacing w:line="234" w:lineRule="auto"/>
        <w:ind w:righ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Высота параллелепипеда 45 мм, длина 90 мм, ширина 40 мм. Толщина стенок параллелеп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педа 10 мм.</w:t>
      </w:r>
    </w:p>
    <w:p w:rsidR="0009344F" w:rsidRDefault="0009344F">
      <w:pPr>
        <w:spacing w:line="2" w:lineRule="exact"/>
        <w:rPr>
          <w:sz w:val="20"/>
          <w:szCs w:val="20"/>
        </w:rPr>
      </w:pPr>
    </w:p>
    <w:p w:rsidR="0009344F" w:rsidRDefault="00CF528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Высота конусов по 7 мм, основания Ǿ 30 мм и Ǿ 20 мм.</w:t>
      </w:r>
    </w:p>
    <w:p w:rsidR="0009344F" w:rsidRDefault="00CF528A">
      <w:pPr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Примечание:</w:t>
      </w:r>
      <w:r>
        <w:rPr>
          <w:rFonts w:eastAsia="Times New Roman"/>
          <w:sz w:val="24"/>
          <w:szCs w:val="24"/>
        </w:rPr>
        <w:t xml:space="preserve"> при нанесении размеров деталь рассматривать цельной.</w:t>
      </w:r>
    </w:p>
    <w:p w:rsidR="0009344F" w:rsidRDefault="0009344F">
      <w:pPr>
        <w:spacing w:line="200" w:lineRule="exact"/>
        <w:rPr>
          <w:sz w:val="20"/>
          <w:szCs w:val="20"/>
        </w:rPr>
      </w:pPr>
    </w:p>
    <w:p w:rsidR="0009344F" w:rsidRDefault="00CF528A">
      <w:pPr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Вариант № 9</w:t>
      </w:r>
    </w:p>
    <w:p w:rsidR="0009344F" w:rsidRDefault="00CF528A">
      <w:pPr>
        <w:spacing w:line="235" w:lineRule="auto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Опора </w:t>
      </w:r>
      <w:r>
        <w:rPr>
          <w:rFonts w:eastAsia="Times New Roman"/>
          <w:sz w:val="24"/>
          <w:szCs w:val="24"/>
        </w:rPr>
        <w:t>представляет собой сочетание двух цилиндров с одной общей осью.Вдоль оси прох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дит</w:t>
      </w:r>
    </w:p>
    <w:p w:rsidR="0009344F" w:rsidRDefault="0009344F">
      <w:pPr>
        <w:spacing w:line="2" w:lineRule="exact"/>
        <w:rPr>
          <w:sz w:val="20"/>
          <w:szCs w:val="20"/>
        </w:rPr>
      </w:pPr>
    </w:p>
    <w:p w:rsidR="0009344F" w:rsidRDefault="00CF528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сквозное отверстие: сверху призматической формы с квадратным основанием, а затем</w:t>
      </w:r>
    </w:p>
    <w:p w:rsidR="0009344F" w:rsidRDefault="00CF528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цилиндрической формы.</w:t>
      </w:r>
    </w:p>
    <w:p w:rsidR="0009344F" w:rsidRDefault="00CF528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Общая высота детали 50 мм.</w:t>
      </w:r>
    </w:p>
    <w:p w:rsidR="0009344F" w:rsidRDefault="0009344F">
      <w:pPr>
        <w:spacing w:line="12" w:lineRule="exact"/>
        <w:rPr>
          <w:sz w:val="20"/>
          <w:szCs w:val="20"/>
        </w:rPr>
      </w:pPr>
    </w:p>
    <w:p w:rsidR="0009344F" w:rsidRDefault="00CF528A">
      <w:pPr>
        <w:spacing w:line="234" w:lineRule="auto"/>
        <w:ind w:right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Высота нижнего цилиндра 10 мм, основание Ǿ 70 мм. Диаметр основания второго цили</w:t>
      </w:r>
      <w:r>
        <w:rPr>
          <w:rFonts w:eastAsia="Times New Roman"/>
          <w:sz w:val="24"/>
          <w:szCs w:val="24"/>
        </w:rPr>
        <w:t>н</w:t>
      </w:r>
      <w:r>
        <w:rPr>
          <w:rFonts w:eastAsia="Times New Roman"/>
          <w:sz w:val="24"/>
          <w:szCs w:val="24"/>
        </w:rPr>
        <w:t>дра 30 мм.</w:t>
      </w:r>
    </w:p>
    <w:p w:rsidR="0009344F" w:rsidRDefault="0009344F">
      <w:pPr>
        <w:spacing w:line="2" w:lineRule="exact"/>
        <w:rPr>
          <w:sz w:val="20"/>
          <w:szCs w:val="20"/>
        </w:rPr>
      </w:pPr>
    </w:p>
    <w:p w:rsidR="0009344F" w:rsidRDefault="00CF528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Высота цилиндрического отверстия 25 мм, основание Ǿ 24 мм.</w:t>
      </w:r>
    </w:p>
    <w:p w:rsidR="0009344F" w:rsidRDefault="00CF528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Сторона основания призматического отверстия 10 мм.</w:t>
      </w:r>
    </w:p>
    <w:p w:rsidR="0009344F" w:rsidRDefault="00CF528A">
      <w:pPr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Примечание:</w:t>
      </w:r>
      <w:r>
        <w:rPr>
          <w:rFonts w:eastAsia="Times New Roman"/>
          <w:sz w:val="24"/>
          <w:szCs w:val="24"/>
        </w:rPr>
        <w:t xml:space="preserve"> при нанесении размеров деталь рассматривать цельной.</w:t>
      </w:r>
    </w:p>
    <w:p w:rsidR="005E659E" w:rsidRDefault="005E659E">
      <w:pPr>
        <w:rPr>
          <w:rFonts w:eastAsia="Times New Roman"/>
          <w:b/>
          <w:bCs/>
          <w:sz w:val="24"/>
          <w:szCs w:val="24"/>
        </w:rPr>
      </w:pPr>
    </w:p>
    <w:p w:rsidR="005E659E" w:rsidRDefault="005E659E">
      <w:pPr>
        <w:rPr>
          <w:rFonts w:eastAsia="Times New Roman"/>
          <w:b/>
          <w:bCs/>
          <w:sz w:val="24"/>
          <w:szCs w:val="24"/>
        </w:rPr>
      </w:pPr>
    </w:p>
    <w:p w:rsidR="005E659E" w:rsidRDefault="005E659E">
      <w:pPr>
        <w:rPr>
          <w:rFonts w:eastAsia="Times New Roman"/>
          <w:b/>
          <w:bCs/>
          <w:sz w:val="24"/>
          <w:szCs w:val="24"/>
        </w:rPr>
      </w:pPr>
    </w:p>
    <w:p w:rsidR="000A14F7" w:rsidRDefault="000A14F7">
      <w:pPr>
        <w:rPr>
          <w:rFonts w:eastAsia="Times New Roman"/>
          <w:b/>
          <w:bCs/>
          <w:sz w:val="24"/>
          <w:szCs w:val="24"/>
        </w:rPr>
      </w:pPr>
    </w:p>
    <w:p w:rsidR="000A14F7" w:rsidRDefault="000A14F7">
      <w:pPr>
        <w:rPr>
          <w:rFonts w:eastAsia="Times New Roman"/>
          <w:b/>
          <w:bCs/>
          <w:sz w:val="24"/>
          <w:szCs w:val="24"/>
        </w:rPr>
      </w:pPr>
    </w:p>
    <w:p w:rsidR="000A14F7" w:rsidRDefault="000A14F7">
      <w:pPr>
        <w:rPr>
          <w:rFonts w:eastAsia="Times New Roman"/>
          <w:b/>
          <w:bCs/>
          <w:sz w:val="24"/>
          <w:szCs w:val="24"/>
        </w:rPr>
      </w:pPr>
    </w:p>
    <w:p w:rsidR="000A14F7" w:rsidRDefault="000A14F7">
      <w:pPr>
        <w:rPr>
          <w:rFonts w:eastAsia="Times New Roman"/>
          <w:b/>
          <w:bCs/>
          <w:sz w:val="24"/>
          <w:szCs w:val="24"/>
        </w:rPr>
      </w:pPr>
    </w:p>
    <w:p w:rsidR="000A14F7" w:rsidRDefault="000A14F7">
      <w:pPr>
        <w:rPr>
          <w:rFonts w:eastAsia="Times New Roman"/>
          <w:b/>
          <w:bCs/>
          <w:sz w:val="24"/>
          <w:szCs w:val="24"/>
        </w:rPr>
      </w:pPr>
    </w:p>
    <w:p w:rsidR="000A14F7" w:rsidRDefault="000A14F7">
      <w:pPr>
        <w:rPr>
          <w:rFonts w:eastAsia="Times New Roman"/>
          <w:b/>
          <w:bCs/>
          <w:sz w:val="24"/>
          <w:szCs w:val="24"/>
        </w:rPr>
      </w:pPr>
    </w:p>
    <w:p w:rsidR="000A14F7" w:rsidRDefault="000A14F7">
      <w:pPr>
        <w:rPr>
          <w:rFonts w:eastAsia="Times New Roman"/>
          <w:b/>
          <w:bCs/>
          <w:sz w:val="24"/>
          <w:szCs w:val="24"/>
        </w:rPr>
      </w:pPr>
    </w:p>
    <w:p w:rsidR="000A14F7" w:rsidRDefault="000A14F7">
      <w:pPr>
        <w:rPr>
          <w:rFonts w:eastAsia="Times New Roman"/>
          <w:b/>
          <w:bCs/>
          <w:sz w:val="24"/>
          <w:szCs w:val="24"/>
        </w:rPr>
      </w:pPr>
    </w:p>
    <w:p w:rsidR="000A14F7" w:rsidRDefault="000A14F7">
      <w:pPr>
        <w:rPr>
          <w:rFonts w:eastAsia="Times New Roman"/>
          <w:b/>
          <w:bCs/>
          <w:sz w:val="24"/>
          <w:szCs w:val="24"/>
        </w:rPr>
      </w:pPr>
    </w:p>
    <w:p w:rsidR="000A14F7" w:rsidRDefault="000A14F7">
      <w:pPr>
        <w:rPr>
          <w:rFonts w:eastAsia="Times New Roman"/>
          <w:b/>
          <w:bCs/>
          <w:sz w:val="24"/>
          <w:szCs w:val="24"/>
        </w:rPr>
      </w:pPr>
    </w:p>
    <w:p w:rsidR="000A14F7" w:rsidRDefault="000A14F7">
      <w:pPr>
        <w:rPr>
          <w:rFonts w:eastAsia="Times New Roman"/>
          <w:b/>
          <w:bCs/>
          <w:sz w:val="24"/>
          <w:szCs w:val="24"/>
        </w:rPr>
      </w:pPr>
    </w:p>
    <w:p w:rsidR="000A14F7" w:rsidRDefault="000A14F7">
      <w:pPr>
        <w:rPr>
          <w:rFonts w:eastAsia="Times New Roman"/>
          <w:b/>
          <w:bCs/>
          <w:sz w:val="24"/>
          <w:szCs w:val="24"/>
        </w:rPr>
      </w:pPr>
    </w:p>
    <w:p w:rsidR="000A14F7" w:rsidRDefault="000A14F7">
      <w:pPr>
        <w:rPr>
          <w:rFonts w:eastAsia="Times New Roman"/>
          <w:b/>
          <w:bCs/>
          <w:sz w:val="24"/>
          <w:szCs w:val="24"/>
        </w:rPr>
      </w:pPr>
    </w:p>
    <w:p w:rsidR="000A14F7" w:rsidRDefault="000A14F7">
      <w:pPr>
        <w:rPr>
          <w:rFonts w:eastAsia="Times New Roman"/>
          <w:b/>
          <w:bCs/>
          <w:sz w:val="24"/>
          <w:szCs w:val="24"/>
        </w:rPr>
      </w:pPr>
    </w:p>
    <w:p w:rsidR="000A14F7" w:rsidRDefault="000A14F7">
      <w:pPr>
        <w:rPr>
          <w:rFonts w:eastAsia="Times New Roman"/>
          <w:b/>
          <w:bCs/>
          <w:sz w:val="24"/>
          <w:szCs w:val="24"/>
        </w:rPr>
      </w:pPr>
    </w:p>
    <w:p w:rsidR="000A14F7" w:rsidRDefault="000A14F7">
      <w:pPr>
        <w:rPr>
          <w:rFonts w:eastAsia="Times New Roman"/>
          <w:b/>
          <w:bCs/>
          <w:sz w:val="24"/>
          <w:szCs w:val="24"/>
        </w:rPr>
      </w:pPr>
    </w:p>
    <w:p w:rsidR="000A14F7" w:rsidRDefault="000A14F7">
      <w:pPr>
        <w:rPr>
          <w:rFonts w:eastAsia="Times New Roman"/>
          <w:b/>
          <w:bCs/>
          <w:sz w:val="24"/>
          <w:szCs w:val="24"/>
        </w:rPr>
      </w:pPr>
    </w:p>
    <w:p w:rsidR="000A14F7" w:rsidRDefault="000A14F7">
      <w:pPr>
        <w:rPr>
          <w:rFonts w:eastAsia="Times New Roman"/>
          <w:b/>
          <w:bCs/>
          <w:sz w:val="24"/>
          <w:szCs w:val="24"/>
        </w:rPr>
      </w:pPr>
    </w:p>
    <w:p w:rsidR="000A14F7" w:rsidRDefault="000A14F7">
      <w:pPr>
        <w:rPr>
          <w:rFonts w:eastAsia="Times New Roman"/>
          <w:b/>
          <w:bCs/>
          <w:sz w:val="24"/>
          <w:szCs w:val="24"/>
        </w:rPr>
      </w:pPr>
    </w:p>
    <w:p w:rsidR="000A14F7" w:rsidRDefault="000A14F7">
      <w:pPr>
        <w:rPr>
          <w:rFonts w:eastAsia="Times New Roman"/>
          <w:b/>
          <w:bCs/>
          <w:sz w:val="24"/>
          <w:szCs w:val="24"/>
        </w:rPr>
      </w:pPr>
    </w:p>
    <w:p w:rsidR="000A14F7" w:rsidRDefault="000A14F7">
      <w:pPr>
        <w:rPr>
          <w:rFonts w:eastAsia="Times New Roman"/>
          <w:b/>
          <w:bCs/>
          <w:sz w:val="24"/>
          <w:szCs w:val="24"/>
        </w:rPr>
      </w:pPr>
    </w:p>
    <w:p w:rsidR="000A14F7" w:rsidRDefault="000A14F7">
      <w:pPr>
        <w:rPr>
          <w:rFonts w:eastAsia="Times New Roman"/>
          <w:b/>
          <w:bCs/>
          <w:sz w:val="24"/>
          <w:szCs w:val="24"/>
        </w:rPr>
      </w:pPr>
    </w:p>
    <w:p w:rsidR="000A14F7" w:rsidRDefault="000A14F7">
      <w:pPr>
        <w:rPr>
          <w:rFonts w:eastAsia="Times New Roman"/>
          <w:b/>
          <w:bCs/>
          <w:sz w:val="24"/>
          <w:szCs w:val="24"/>
        </w:rPr>
      </w:pPr>
    </w:p>
    <w:p w:rsidR="000A14F7" w:rsidRDefault="000A14F7">
      <w:pPr>
        <w:rPr>
          <w:rFonts w:eastAsia="Times New Roman"/>
          <w:b/>
          <w:bCs/>
          <w:sz w:val="24"/>
          <w:szCs w:val="24"/>
        </w:rPr>
      </w:pPr>
    </w:p>
    <w:p w:rsidR="000A14F7" w:rsidRDefault="000A14F7">
      <w:pPr>
        <w:rPr>
          <w:rFonts w:eastAsia="Times New Roman"/>
          <w:b/>
          <w:bCs/>
          <w:sz w:val="24"/>
          <w:szCs w:val="24"/>
        </w:rPr>
      </w:pPr>
    </w:p>
    <w:p w:rsidR="000A14F7" w:rsidRDefault="000A14F7">
      <w:pPr>
        <w:rPr>
          <w:rFonts w:eastAsia="Times New Roman"/>
          <w:b/>
          <w:bCs/>
          <w:sz w:val="24"/>
          <w:szCs w:val="24"/>
        </w:rPr>
      </w:pPr>
    </w:p>
    <w:p w:rsidR="000A14F7" w:rsidRDefault="000A14F7">
      <w:pPr>
        <w:rPr>
          <w:rFonts w:eastAsia="Times New Roman"/>
          <w:b/>
          <w:bCs/>
          <w:sz w:val="24"/>
          <w:szCs w:val="24"/>
        </w:rPr>
      </w:pPr>
    </w:p>
    <w:p w:rsidR="000A14F7" w:rsidRDefault="000A14F7">
      <w:pPr>
        <w:rPr>
          <w:rFonts w:eastAsia="Times New Roman"/>
          <w:b/>
          <w:bCs/>
          <w:sz w:val="24"/>
          <w:szCs w:val="24"/>
        </w:rPr>
      </w:pPr>
    </w:p>
    <w:p w:rsidR="000A14F7" w:rsidRDefault="000A14F7">
      <w:pPr>
        <w:rPr>
          <w:rFonts w:eastAsia="Times New Roman"/>
          <w:b/>
          <w:bCs/>
          <w:sz w:val="24"/>
          <w:szCs w:val="24"/>
        </w:rPr>
      </w:pPr>
    </w:p>
    <w:p w:rsidR="0009344F" w:rsidRDefault="00CF528A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Итоговая аттестация</w:t>
      </w:r>
    </w:p>
    <w:p w:rsidR="0009344F" w:rsidRDefault="0009344F">
      <w:pPr>
        <w:spacing w:line="276" w:lineRule="exact"/>
        <w:rPr>
          <w:sz w:val="20"/>
          <w:szCs w:val="20"/>
        </w:rPr>
      </w:pPr>
    </w:p>
    <w:p w:rsidR="0009344F" w:rsidRDefault="00CF528A">
      <w:pPr>
        <w:ind w:left="27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«Чертеж и наглядное изображение детали»</w:t>
      </w:r>
    </w:p>
    <w:p w:rsidR="0009344F" w:rsidRDefault="00CF528A">
      <w:pPr>
        <w:spacing w:line="236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Формат А3, инструменты</w:t>
      </w:r>
    </w:p>
    <w:p w:rsidR="0009344F" w:rsidRDefault="00CF528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Д/З:</w:t>
      </w:r>
    </w:p>
    <w:p w:rsidR="0009344F" w:rsidRDefault="00CF528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Инструменты, тетрадь, учебник.</w:t>
      </w:r>
    </w:p>
    <w:p w:rsidR="0009344F" w:rsidRDefault="00CF528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Задание:</w:t>
      </w:r>
    </w:p>
    <w:p w:rsidR="0009344F" w:rsidRDefault="0009344F">
      <w:pPr>
        <w:spacing w:line="12" w:lineRule="exact"/>
        <w:rPr>
          <w:sz w:val="20"/>
          <w:szCs w:val="20"/>
        </w:rPr>
      </w:pPr>
    </w:p>
    <w:p w:rsidR="0009344F" w:rsidRDefault="00CF528A">
      <w:pPr>
        <w:spacing w:line="234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 аксонометрической проекции постройте чертеж детали в необходимом количестве видов в масштабе 1:1. Нанесите размеры.</w:t>
      </w:r>
    </w:p>
    <w:p w:rsidR="0009344F" w:rsidRDefault="00CF528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357505</wp:posOffset>
            </wp:positionV>
            <wp:extent cx="5763895" cy="58293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582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344F" w:rsidRDefault="0009344F">
      <w:pPr>
        <w:sectPr w:rsidR="0009344F">
          <w:pgSz w:w="11900" w:h="16838"/>
          <w:pgMar w:top="837" w:right="1366" w:bottom="1440" w:left="860" w:header="0" w:footer="0" w:gutter="0"/>
          <w:cols w:space="720" w:equalWidth="0">
            <w:col w:w="9680"/>
          </w:cols>
        </w:sectPr>
      </w:pPr>
    </w:p>
    <w:p w:rsidR="0009344F" w:rsidRDefault="00CF528A">
      <w:pPr>
        <w:ind w:left="46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Задание:</w:t>
      </w:r>
    </w:p>
    <w:p w:rsidR="0009344F" w:rsidRDefault="0009344F">
      <w:pPr>
        <w:spacing w:line="12" w:lineRule="exact"/>
        <w:rPr>
          <w:sz w:val="20"/>
          <w:szCs w:val="20"/>
        </w:rPr>
      </w:pPr>
    </w:p>
    <w:p w:rsidR="0009344F" w:rsidRDefault="00CF528A">
      <w:pPr>
        <w:spacing w:line="234" w:lineRule="auto"/>
        <w:ind w:right="2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Выполните чертеж детали, у которой удалены части по нанесенной разметке. Направл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ние проецирования для построения главного вида указано стрелкой.</w:t>
      </w:r>
    </w:p>
    <w:p w:rsidR="0009344F" w:rsidRDefault="00CF528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6985</wp:posOffset>
            </wp:positionV>
            <wp:extent cx="6056630" cy="27051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0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9344F" w:rsidSect="0009344F">
      <w:pgSz w:w="11900" w:h="16838"/>
      <w:pgMar w:top="556" w:right="1440" w:bottom="1440" w:left="860" w:header="0" w:footer="0" w:gutter="0"/>
      <w:cols w:space="720" w:equalWidth="0">
        <w:col w:w="9606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0FFF" w:rsidRDefault="00BE0FFF" w:rsidP="00751692">
      <w:r>
        <w:separator/>
      </w:r>
    </w:p>
  </w:endnote>
  <w:endnote w:type="continuationSeparator" w:id="1">
    <w:p w:rsidR="00BE0FFF" w:rsidRDefault="00BE0FFF" w:rsidP="007516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0FFF" w:rsidRDefault="00BE0FFF" w:rsidP="00751692">
      <w:r>
        <w:separator/>
      </w:r>
    </w:p>
  </w:footnote>
  <w:footnote w:type="continuationSeparator" w:id="1">
    <w:p w:rsidR="00BE0FFF" w:rsidRDefault="00BE0FFF" w:rsidP="0075169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33D60578"/>
    <w:lvl w:ilvl="0" w:tplc="16028BE2">
      <w:start w:val="3"/>
      <w:numFmt w:val="decimal"/>
      <w:lvlText w:val="%1"/>
      <w:lvlJc w:val="left"/>
    </w:lvl>
    <w:lvl w:ilvl="1" w:tplc="DC5C69FE">
      <w:numFmt w:val="decimal"/>
      <w:lvlText w:val=""/>
      <w:lvlJc w:val="left"/>
    </w:lvl>
    <w:lvl w:ilvl="2" w:tplc="A9C2FDF0">
      <w:numFmt w:val="decimal"/>
      <w:lvlText w:val=""/>
      <w:lvlJc w:val="left"/>
    </w:lvl>
    <w:lvl w:ilvl="3" w:tplc="8804781E">
      <w:numFmt w:val="decimal"/>
      <w:lvlText w:val=""/>
      <w:lvlJc w:val="left"/>
    </w:lvl>
    <w:lvl w:ilvl="4" w:tplc="B452637C">
      <w:numFmt w:val="decimal"/>
      <w:lvlText w:val=""/>
      <w:lvlJc w:val="left"/>
    </w:lvl>
    <w:lvl w:ilvl="5" w:tplc="14F6813A">
      <w:numFmt w:val="decimal"/>
      <w:lvlText w:val=""/>
      <w:lvlJc w:val="left"/>
    </w:lvl>
    <w:lvl w:ilvl="6" w:tplc="37181CE0">
      <w:numFmt w:val="decimal"/>
      <w:lvlText w:val=""/>
      <w:lvlJc w:val="left"/>
    </w:lvl>
    <w:lvl w:ilvl="7" w:tplc="182CD158">
      <w:numFmt w:val="decimal"/>
      <w:lvlText w:val=""/>
      <w:lvlJc w:val="left"/>
    </w:lvl>
    <w:lvl w:ilvl="8" w:tplc="DCC2817E">
      <w:numFmt w:val="decimal"/>
      <w:lvlText w:val=""/>
      <w:lvlJc w:val="left"/>
    </w:lvl>
  </w:abstractNum>
  <w:abstractNum w:abstractNumId="1">
    <w:nsid w:val="00000124"/>
    <w:multiLevelType w:val="hybridMultilevel"/>
    <w:tmpl w:val="204ED040"/>
    <w:lvl w:ilvl="0" w:tplc="C8526B3A">
      <w:start w:val="1"/>
      <w:numFmt w:val="decimal"/>
      <w:lvlText w:val="%1."/>
      <w:lvlJc w:val="left"/>
    </w:lvl>
    <w:lvl w:ilvl="1" w:tplc="0142A1A8">
      <w:numFmt w:val="decimal"/>
      <w:lvlText w:val=""/>
      <w:lvlJc w:val="left"/>
    </w:lvl>
    <w:lvl w:ilvl="2" w:tplc="16062208">
      <w:numFmt w:val="decimal"/>
      <w:lvlText w:val=""/>
      <w:lvlJc w:val="left"/>
    </w:lvl>
    <w:lvl w:ilvl="3" w:tplc="14E86B1E">
      <w:numFmt w:val="decimal"/>
      <w:lvlText w:val=""/>
      <w:lvlJc w:val="left"/>
    </w:lvl>
    <w:lvl w:ilvl="4" w:tplc="C3C27EA6">
      <w:numFmt w:val="decimal"/>
      <w:lvlText w:val=""/>
      <w:lvlJc w:val="left"/>
    </w:lvl>
    <w:lvl w:ilvl="5" w:tplc="1CD475DE">
      <w:numFmt w:val="decimal"/>
      <w:lvlText w:val=""/>
      <w:lvlJc w:val="left"/>
    </w:lvl>
    <w:lvl w:ilvl="6" w:tplc="67D4D16A">
      <w:numFmt w:val="decimal"/>
      <w:lvlText w:val=""/>
      <w:lvlJc w:val="left"/>
    </w:lvl>
    <w:lvl w:ilvl="7" w:tplc="84900652">
      <w:numFmt w:val="decimal"/>
      <w:lvlText w:val=""/>
      <w:lvlJc w:val="left"/>
    </w:lvl>
    <w:lvl w:ilvl="8" w:tplc="BCF45CA0">
      <w:numFmt w:val="decimal"/>
      <w:lvlText w:val=""/>
      <w:lvlJc w:val="left"/>
    </w:lvl>
  </w:abstractNum>
  <w:abstractNum w:abstractNumId="2">
    <w:nsid w:val="000001EB"/>
    <w:multiLevelType w:val="hybridMultilevel"/>
    <w:tmpl w:val="D340BADA"/>
    <w:lvl w:ilvl="0" w:tplc="E536FEB6">
      <w:start w:val="1"/>
      <w:numFmt w:val="bullet"/>
      <w:lvlText w:val="-"/>
      <w:lvlJc w:val="left"/>
    </w:lvl>
    <w:lvl w:ilvl="1" w:tplc="3E907D44">
      <w:numFmt w:val="decimal"/>
      <w:lvlText w:val=""/>
      <w:lvlJc w:val="left"/>
    </w:lvl>
    <w:lvl w:ilvl="2" w:tplc="15D2907E">
      <w:numFmt w:val="decimal"/>
      <w:lvlText w:val=""/>
      <w:lvlJc w:val="left"/>
    </w:lvl>
    <w:lvl w:ilvl="3" w:tplc="C05891C0">
      <w:numFmt w:val="decimal"/>
      <w:lvlText w:val=""/>
      <w:lvlJc w:val="left"/>
    </w:lvl>
    <w:lvl w:ilvl="4" w:tplc="00A8890A">
      <w:numFmt w:val="decimal"/>
      <w:lvlText w:val=""/>
      <w:lvlJc w:val="left"/>
    </w:lvl>
    <w:lvl w:ilvl="5" w:tplc="D4C63734">
      <w:numFmt w:val="decimal"/>
      <w:lvlText w:val=""/>
      <w:lvlJc w:val="left"/>
    </w:lvl>
    <w:lvl w:ilvl="6" w:tplc="18887FCC">
      <w:numFmt w:val="decimal"/>
      <w:lvlText w:val=""/>
      <w:lvlJc w:val="left"/>
    </w:lvl>
    <w:lvl w:ilvl="7" w:tplc="2BB4E45A">
      <w:numFmt w:val="decimal"/>
      <w:lvlText w:val=""/>
      <w:lvlJc w:val="left"/>
    </w:lvl>
    <w:lvl w:ilvl="8" w:tplc="DF6011C2">
      <w:numFmt w:val="decimal"/>
      <w:lvlText w:val=""/>
      <w:lvlJc w:val="left"/>
    </w:lvl>
  </w:abstractNum>
  <w:abstractNum w:abstractNumId="3">
    <w:nsid w:val="00000BB3"/>
    <w:multiLevelType w:val="hybridMultilevel"/>
    <w:tmpl w:val="9C329148"/>
    <w:lvl w:ilvl="0" w:tplc="19D67B94">
      <w:start w:val="1"/>
      <w:numFmt w:val="bullet"/>
      <w:lvlText w:val="ее"/>
      <w:lvlJc w:val="left"/>
    </w:lvl>
    <w:lvl w:ilvl="1" w:tplc="75B6592C">
      <w:numFmt w:val="decimal"/>
      <w:lvlText w:val=""/>
      <w:lvlJc w:val="left"/>
    </w:lvl>
    <w:lvl w:ilvl="2" w:tplc="8318BB36">
      <w:numFmt w:val="decimal"/>
      <w:lvlText w:val=""/>
      <w:lvlJc w:val="left"/>
    </w:lvl>
    <w:lvl w:ilvl="3" w:tplc="BE041E78">
      <w:numFmt w:val="decimal"/>
      <w:lvlText w:val=""/>
      <w:lvlJc w:val="left"/>
    </w:lvl>
    <w:lvl w:ilvl="4" w:tplc="2AE2839C">
      <w:numFmt w:val="decimal"/>
      <w:lvlText w:val=""/>
      <w:lvlJc w:val="left"/>
    </w:lvl>
    <w:lvl w:ilvl="5" w:tplc="6AE8AC8A">
      <w:numFmt w:val="decimal"/>
      <w:lvlText w:val=""/>
      <w:lvlJc w:val="left"/>
    </w:lvl>
    <w:lvl w:ilvl="6" w:tplc="DC36A62C">
      <w:numFmt w:val="decimal"/>
      <w:lvlText w:val=""/>
      <w:lvlJc w:val="left"/>
    </w:lvl>
    <w:lvl w:ilvl="7" w:tplc="70BC510C">
      <w:numFmt w:val="decimal"/>
      <w:lvlText w:val=""/>
      <w:lvlJc w:val="left"/>
    </w:lvl>
    <w:lvl w:ilvl="8" w:tplc="993632AC">
      <w:numFmt w:val="decimal"/>
      <w:lvlText w:val=""/>
      <w:lvlJc w:val="left"/>
    </w:lvl>
  </w:abstractNum>
  <w:abstractNum w:abstractNumId="4">
    <w:nsid w:val="00000F3E"/>
    <w:multiLevelType w:val="hybridMultilevel"/>
    <w:tmpl w:val="A9F00998"/>
    <w:lvl w:ilvl="0" w:tplc="6AFA7D74">
      <w:start w:val="1"/>
      <w:numFmt w:val="decimal"/>
      <w:lvlText w:val="%1."/>
      <w:lvlJc w:val="left"/>
    </w:lvl>
    <w:lvl w:ilvl="1" w:tplc="6BFE85C4">
      <w:numFmt w:val="decimal"/>
      <w:lvlText w:val=""/>
      <w:lvlJc w:val="left"/>
    </w:lvl>
    <w:lvl w:ilvl="2" w:tplc="252C5B58">
      <w:numFmt w:val="decimal"/>
      <w:lvlText w:val=""/>
      <w:lvlJc w:val="left"/>
    </w:lvl>
    <w:lvl w:ilvl="3" w:tplc="C3261988">
      <w:numFmt w:val="decimal"/>
      <w:lvlText w:val=""/>
      <w:lvlJc w:val="left"/>
    </w:lvl>
    <w:lvl w:ilvl="4" w:tplc="EDDCC188">
      <w:numFmt w:val="decimal"/>
      <w:lvlText w:val=""/>
      <w:lvlJc w:val="left"/>
    </w:lvl>
    <w:lvl w:ilvl="5" w:tplc="29F862FA">
      <w:numFmt w:val="decimal"/>
      <w:lvlText w:val=""/>
      <w:lvlJc w:val="left"/>
    </w:lvl>
    <w:lvl w:ilvl="6" w:tplc="886075AE">
      <w:numFmt w:val="decimal"/>
      <w:lvlText w:val=""/>
      <w:lvlJc w:val="left"/>
    </w:lvl>
    <w:lvl w:ilvl="7" w:tplc="F83EFB52">
      <w:numFmt w:val="decimal"/>
      <w:lvlText w:val=""/>
      <w:lvlJc w:val="left"/>
    </w:lvl>
    <w:lvl w:ilvl="8" w:tplc="FCD658FC">
      <w:numFmt w:val="decimal"/>
      <w:lvlText w:val=""/>
      <w:lvlJc w:val="left"/>
    </w:lvl>
  </w:abstractNum>
  <w:abstractNum w:abstractNumId="5">
    <w:nsid w:val="000012DB"/>
    <w:multiLevelType w:val="hybridMultilevel"/>
    <w:tmpl w:val="E67A69F2"/>
    <w:lvl w:ilvl="0" w:tplc="E3FE1740">
      <w:start w:val="1"/>
      <w:numFmt w:val="bullet"/>
      <w:lvlText w:val="-"/>
      <w:lvlJc w:val="left"/>
    </w:lvl>
    <w:lvl w:ilvl="1" w:tplc="3DB6C480">
      <w:numFmt w:val="decimal"/>
      <w:lvlText w:val=""/>
      <w:lvlJc w:val="left"/>
    </w:lvl>
    <w:lvl w:ilvl="2" w:tplc="E8385A3C">
      <w:numFmt w:val="decimal"/>
      <w:lvlText w:val=""/>
      <w:lvlJc w:val="left"/>
    </w:lvl>
    <w:lvl w:ilvl="3" w:tplc="3670C25E">
      <w:numFmt w:val="decimal"/>
      <w:lvlText w:val=""/>
      <w:lvlJc w:val="left"/>
    </w:lvl>
    <w:lvl w:ilvl="4" w:tplc="1190449A">
      <w:numFmt w:val="decimal"/>
      <w:lvlText w:val=""/>
      <w:lvlJc w:val="left"/>
    </w:lvl>
    <w:lvl w:ilvl="5" w:tplc="26D401A2">
      <w:numFmt w:val="decimal"/>
      <w:lvlText w:val=""/>
      <w:lvlJc w:val="left"/>
    </w:lvl>
    <w:lvl w:ilvl="6" w:tplc="0B82C544">
      <w:numFmt w:val="decimal"/>
      <w:lvlText w:val=""/>
      <w:lvlJc w:val="left"/>
    </w:lvl>
    <w:lvl w:ilvl="7" w:tplc="3D1E1BD6">
      <w:numFmt w:val="decimal"/>
      <w:lvlText w:val=""/>
      <w:lvlJc w:val="left"/>
    </w:lvl>
    <w:lvl w:ilvl="8" w:tplc="56128B54">
      <w:numFmt w:val="decimal"/>
      <w:lvlText w:val=""/>
      <w:lvlJc w:val="left"/>
    </w:lvl>
  </w:abstractNum>
  <w:abstractNum w:abstractNumId="6">
    <w:nsid w:val="0000153C"/>
    <w:multiLevelType w:val="hybridMultilevel"/>
    <w:tmpl w:val="B48A81C2"/>
    <w:lvl w:ilvl="0" w:tplc="94F062C4">
      <w:start w:val="1"/>
      <w:numFmt w:val="bullet"/>
      <w:lvlText w:val="-"/>
      <w:lvlJc w:val="left"/>
    </w:lvl>
    <w:lvl w:ilvl="1" w:tplc="66C29C44">
      <w:numFmt w:val="decimal"/>
      <w:lvlText w:val=""/>
      <w:lvlJc w:val="left"/>
    </w:lvl>
    <w:lvl w:ilvl="2" w:tplc="470048DC">
      <w:numFmt w:val="decimal"/>
      <w:lvlText w:val=""/>
      <w:lvlJc w:val="left"/>
    </w:lvl>
    <w:lvl w:ilvl="3" w:tplc="AC3C2562">
      <w:numFmt w:val="decimal"/>
      <w:lvlText w:val=""/>
      <w:lvlJc w:val="left"/>
    </w:lvl>
    <w:lvl w:ilvl="4" w:tplc="98CC7202">
      <w:numFmt w:val="decimal"/>
      <w:lvlText w:val=""/>
      <w:lvlJc w:val="left"/>
    </w:lvl>
    <w:lvl w:ilvl="5" w:tplc="43B6F4A0">
      <w:numFmt w:val="decimal"/>
      <w:lvlText w:val=""/>
      <w:lvlJc w:val="left"/>
    </w:lvl>
    <w:lvl w:ilvl="6" w:tplc="5FA6BF6A">
      <w:numFmt w:val="decimal"/>
      <w:lvlText w:val=""/>
      <w:lvlJc w:val="left"/>
    </w:lvl>
    <w:lvl w:ilvl="7" w:tplc="D37E3EE2">
      <w:numFmt w:val="decimal"/>
      <w:lvlText w:val=""/>
      <w:lvlJc w:val="left"/>
    </w:lvl>
    <w:lvl w:ilvl="8" w:tplc="CB109A9E">
      <w:numFmt w:val="decimal"/>
      <w:lvlText w:val=""/>
      <w:lvlJc w:val="left"/>
    </w:lvl>
  </w:abstractNum>
  <w:abstractNum w:abstractNumId="7">
    <w:nsid w:val="000026E9"/>
    <w:multiLevelType w:val="hybridMultilevel"/>
    <w:tmpl w:val="64BE4112"/>
    <w:lvl w:ilvl="0" w:tplc="B3404ADE">
      <w:start w:val="1"/>
      <w:numFmt w:val="bullet"/>
      <w:lvlText w:val="В"/>
      <w:lvlJc w:val="left"/>
    </w:lvl>
    <w:lvl w:ilvl="1" w:tplc="B010001E">
      <w:numFmt w:val="decimal"/>
      <w:lvlText w:val=""/>
      <w:lvlJc w:val="left"/>
    </w:lvl>
    <w:lvl w:ilvl="2" w:tplc="C700FE08">
      <w:numFmt w:val="decimal"/>
      <w:lvlText w:val=""/>
      <w:lvlJc w:val="left"/>
    </w:lvl>
    <w:lvl w:ilvl="3" w:tplc="041ADB2A">
      <w:numFmt w:val="decimal"/>
      <w:lvlText w:val=""/>
      <w:lvlJc w:val="left"/>
    </w:lvl>
    <w:lvl w:ilvl="4" w:tplc="798A1988">
      <w:numFmt w:val="decimal"/>
      <w:lvlText w:val=""/>
      <w:lvlJc w:val="left"/>
    </w:lvl>
    <w:lvl w:ilvl="5" w:tplc="C408E172">
      <w:numFmt w:val="decimal"/>
      <w:lvlText w:val=""/>
      <w:lvlJc w:val="left"/>
    </w:lvl>
    <w:lvl w:ilvl="6" w:tplc="79C617F0">
      <w:numFmt w:val="decimal"/>
      <w:lvlText w:val=""/>
      <w:lvlJc w:val="left"/>
    </w:lvl>
    <w:lvl w:ilvl="7" w:tplc="B080ABFC">
      <w:numFmt w:val="decimal"/>
      <w:lvlText w:val=""/>
      <w:lvlJc w:val="left"/>
    </w:lvl>
    <w:lvl w:ilvl="8" w:tplc="9168E368">
      <w:numFmt w:val="decimal"/>
      <w:lvlText w:val=""/>
      <w:lvlJc w:val="left"/>
    </w:lvl>
  </w:abstractNum>
  <w:abstractNum w:abstractNumId="8">
    <w:nsid w:val="00002EA6"/>
    <w:multiLevelType w:val="hybridMultilevel"/>
    <w:tmpl w:val="4112D6A4"/>
    <w:lvl w:ilvl="0" w:tplc="07883518">
      <w:start w:val="1"/>
      <w:numFmt w:val="bullet"/>
      <w:lvlText w:val="-"/>
      <w:lvlJc w:val="left"/>
    </w:lvl>
    <w:lvl w:ilvl="1" w:tplc="5EF6818E">
      <w:numFmt w:val="decimal"/>
      <w:lvlText w:val=""/>
      <w:lvlJc w:val="left"/>
    </w:lvl>
    <w:lvl w:ilvl="2" w:tplc="83A00ED0">
      <w:numFmt w:val="decimal"/>
      <w:lvlText w:val=""/>
      <w:lvlJc w:val="left"/>
    </w:lvl>
    <w:lvl w:ilvl="3" w:tplc="9744A9E4">
      <w:numFmt w:val="decimal"/>
      <w:lvlText w:val=""/>
      <w:lvlJc w:val="left"/>
    </w:lvl>
    <w:lvl w:ilvl="4" w:tplc="1248D3E0">
      <w:numFmt w:val="decimal"/>
      <w:lvlText w:val=""/>
      <w:lvlJc w:val="left"/>
    </w:lvl>
    <w:lvl w:ilvl="5" w:tplc="B5C84C30">
      <w:numFmt w:val="decimal"/>
      <w:lvlText w:val=""/>
      <w:lvlJc w:val="left"/>
    </w:lvl>
    <w:lvl w:ilvl="6" w:tplc="6360EC84">
      <w:numFmt w:val="decimal"/>
      <w:lvlText w:val=""/>
      <w:lvlJc w:val="left"/>
    </w:lvl>
    <w:lvl w:ilvl="7" w:tplc="23469720">
      <w:numFmt w:val="decimal"/>
      <w:lvlText w:val=""/>
      <w:lvlJc w:val="left"/>
    </w:lvl>
    <w:lvl w:ilvl="8" w:tplc="3EE67A78">
      <w:numFmt w:val="decimal"/>
      <w:lvlText w:val=""/>
      <w:lvlJc w:val="left"/>
    </w:lvl>
  </w:abstractNum>
  <w:abstractNum w:abstractNumId="9">
    <w:nsid w:val="0000305E"/>
    <w:multiLevelType w:val="hybridMultilevel"/>
    <w:tmpl w:val="CAC6B0CC"/>
    <w:lvl w:ilvl="0" w:tplc="2660768A">
      <w:start w:val="1"/>
      <w:numFmt w:val="bullet"/>
      <w:lvlText w:val="-"/>
      <w:lvlJc w:val="left"/>
    </w:lvl>
    <w:lvl w:ilvl="1" w:tplc="E8CC91AC">
      <w:numFmt w:val="decimal"/>
      <w:lvlText w:val=""/>
      <w:lvlJc w:val="left"/>
    </w:lvl>
    <w:lvl w:ilvl="2" w:tplc="17E04BC8">
      <w:numFmt w:val="decimal"/>
      <w:lvlText w:val=""/>
      <w:lvlJc w:val="left"/>
    </w:lvl>
    <w:lvl w:ilvl="3" w:tplc="ABB85B88">
      <w:numFmt w:val="decimal"/>
      <w:lvlText w:val=""/>
      <w:lvlJc w:val="left"/>
    </w:lvl>
    <w:lvl w:ilvl="4" w:tplc="EB12AECC">
      <w:numFmt w:val="decimal"/>
      <w:lvlText w:val=""/>
      <w:lvlJc w:val="left"/>
    </w:lvl>
    <w:lvl w:ilvl="5" w:tplc="6E02D372">
      <w:numFmt w:val="decimal"/>
      <w:lvlText w:val=""/>
      <w:lvlJc w:val="left"/>
    </w:lvl>
    <w:lvl w:ilvl="6" w:tplc="6BD40EFC">
      <w:numFmt w:val="decimal"/>
      <w:lvlText w:val=""/>
      <w:lvlJc w:val="left"/>
    </w:lvl>
    <w:lvl w:ilvl="7" w:tplc="56183A4C">
      <w:numFmt w:val="decimal"/>
      <w:lvlText w:val=""/>
      <w:lvlJc w:val="left"/>
    </w:lvl>
    <w:lvl w:ilvl="8" w:tplc="E850E32C">
      <w:numFmt w:val="decimal"/>
      <w:lvlText w:val=""/>
      <w:lvlJc w:val="left"/>
    </w:lvl>
  </w:abstractNum>
  <w:abstractNum w:abstractNumId="10">
    <w:nsid w:val="0000390C"/>
    <w:multiLevelType w:val="hybridMultilevel"/>
    <w:tmpl w:val="6D722382"/>
    <w:lvl w:ilvl="0" w:tplc="A094BF1A">
      <w:start w:val="1"/>
      <w:numFmt w:val="decimal"/>
      <w:lvlText w:val="%1."/>
      <w:lvlJc w:val="left"/>
    </w:lvl>
    <w:lvl w:ilvl="1" w:tplc="E72E8370">
      <w:numFmt w:val="decimal"/>
      <w:lvlText w:val=""/>
      <w:lvlJc w:val="left"/>
    </w:lvl>
    <w:lvl w:ilvl="2" w:tplc="BE903568">
      <w:numFmt w:val="decimal"/>
      <w:lvlText w:val=""/>
      <w:lvlJc w:val="left"/>
    </w:lvl>
    <w:lvl w:ilvl="3" w:tplc="4FBA2BD6">
      <w:numFmt w:val="decimal"/>
      <w:lvlText w:val=""/>
      <w:lvlJc w:val="left"/>
    </w:lvl>
    <w:lvl w:ilvl="4" w:tplc="34CCE00A">
      <w:numFmt w:val="decimal"/>
      <w:lvlText w:val=""/>
      <w:lvlJc w:val="left"/>
    </w:lvl>
    <w:lvl w:ilvl="5" w:tplc="862A9F08">
      <w:numFmt w:val="decimal"/>
      <w:lvlText w:val=""/>
      <w:lvlJc w:val="left"/>
    </w:lvl>
    <w:lvl w:ilvl="6" w:tplc="7CBEEE7C">
      <w:numFmt w:val="decimal"/>
      <w:lvlText w:val=""/>
      <w:lvlJc w:val="left"/>
    </w:lvl>
    <w:lvl w:ilvl="7" w:tplc="D2A82B6E">
      <w:numFmt w:val="decimal"/>
      <w:lvlText w:val=""/>
      <w:lvlJc w:val="left"/>
    </w:lvl>
    <w:lvl w:ilvl="8" w:tplc="8968FCAA">
      <w:numFmt w:val="decimal"/>
      <w:lvlText w:val=""/>
      <w:lvlJc w:val="left"/>
    </w:lvl>
  </w:abstractNum>
  <w:abstractNum w:abstractNumId="11">
    <w:nsid w:val="00007E87"/>
    <w:multiLevelType w:val="hybridMultilevel"/>
    <w:tmpl w:val="3008F0D2"/>
    <w:lvl w:ilvl="0" w:tplc="475E4A76">
      <w:start w:val="11"/>
      <w:numFmt w:val="decimal"/>
      <w:lvlText w:val="%1"/>
      <w:lvlJc w:val="left"/>
    </w:lvl>
    <w:lvl w:ilvl="1" w:tplc="1E2CEDC2">
      <w:numFmt w:val="decimal"/>
      <w:lvlText w:val=""/>
      <w:lvlJc w:val="left"/>
    </w:lvl>
    <w:lvl w:ilvl="2" w:tplc="CB7E57F8">
      <w:numFmt w:val="decimal"/>
      <w:lvlText w:val=""/>
      <w:lvlJc w:val="left"/>
    </w:lvl>
    <w:lvl w:ilvl="3" w:tplc="35E85D8E">
      <w:numFmt w:val="decimal"/>
      <w:lvlText w:val=""/>
      <w:lvlJc w:val="left"/>
    </w:lvl>
    <w:lvl w:ilvl="4" w:tplc="9C2A9B8E">
      <w:numFmt w:val="decimal"/>
      <w:lvlText w:val=""/>
      <w:lvlJc w:val="left"/>
    </w:lvl>
    <w:lvl w:ilvl="5" w:tplc="114872BE">
      <w:numFmt w:val="decimal"/>
      <w:lvlText w:val=""/>
      <w:lvlJc w:val="left"/>
    </w:lvl>
    <w:lvl w:ilvl="6" w:tplc="8746023E">
      <w:numFmt w:val="decimal"/>
      <w:lvlText w:val=""/>
      <w:lvlJc w:val="left"/>
    </w:lvl>
    <w:lvl w:ilvl="7" w:tplc="6D000ACE">
      <w:numFmt w:val="decimal"/>
      <w:lvlText w:val=""/>
      <w:lvlJc w:val="left"/>
    </w:lvl>
    <w:lvl w:ilvl="8" w:tplc="C4825BF0">
      <w:numFmt w:val="decimal"/>
      <w:lvlText w:val=""/>
      <w:lvlJc w:val="left"/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8"/>
  </w:num>
  <w:num w:numId="5">
    <w:abstractNumId w:val="5"/>
  </w:num>
  <w:num w:numId="6">
    <w:abstractNumId w:val="6"/>
  </w:num>
  <w:num w:numId="7">
    <w:abstractNumId w:val="11"/>
  </w:num>
  <w:num w:numId="8">
    <w:abstractNumId w:val="10"/>
  </w:num>
  <w:num w:numId="9">
    <w:abstractNumId w:val="4"/>
  </w:num>
  <w:num w:numId="10">
    <w:abstractNumId w:val="0"/>
  </w:num>
  <w:num w:numId="11">
    <w:abstractNumId w:val="1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9344F"/>
    <w:rsid w:val="00051629"/>
    <w:rsid w:val="00074FC1"/>
    <w:rsid w:val="0009344F"/>
    <w:rsid w:val="000A14F7"/>
    <w:rsid w:val="000B0B13"/>
    <w:rsid w:val="001037F2"/>
    <w:rsid w:val="00115E4C"/>
    <w:rsid w:val="00181947"/>
    <w:rsid w:val="00194B38"/>
    <w:rsid w:val="001D5039"/>
    <w:rsid w:val="0023143C"/>
    <w:rsid w:val="00260612"/>
    <w:rsid w:val="00282570"/>
    <w:rsid w:val="0031259B"/>
    <w:rsid w:val="00467ECC"/>
    <w:rsid w:val="005205CB"/>
    <w:rsid w:val="00565C12"/>
    <w:rsid w:val="005C51EB"/>
    <w:rsid w:val="005C532C"/>
    <w:rsid w:val="005E32EE"/>
    <w:rsid w:val="005E659E"/>
    <w:rsid w:val="005F240E"/>
    <w:rsid w:val="005F30F5"/>
    <w:rsid w:val="00631E4E"/>
    <w:rsid w:val="0064142E"/>
    <w:rsid w:val="00664D49"/>
    <w:rsid w:val="006851C3"/>
    <w:rsid w:val="006C1CF0"/>
    <w:rsid w:val="00720FFF"/>
    <w:rsid w:val="00751692"/>
    <w:rsid w:val="00850170"/>
    <w:rsid w:val="008A25F5"/>
    <w:rsid w:val="009F5C9D"/>
    <w:rsid w:val="00A85FF5"/>
    <w:rsid w:val="00AD4F1E"/>
    <w:rsid w:val="00BE0FFF"/>
    <w:rsid w:val="00BE1897"/>
    <w:rsid w:val="00BF42FC"/>
    <w:rsid w:val="00C27BD6"/>
    <w:rsid w:val="00CF528A"/>
    <w:rsid w:val="00D762DE"/>
    <w:rsid w:val="00E67616"/>
    <w:rsid w:val="00E91E3F"/>
    <w:rsid w:val="00F04049"/>
    <w:rsid w:val="00F12640"/>
    <w:rsid w:val="00F25684"/>
    <w:rsid w:val="00F300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4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75169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51692"/>
  </w:style>
  <w:style w:type="paragraph" w:styleId="a6">
    <w:name w:val="footer"/>
    <w:basedOn w:val="a"/>
    <w:link w:val="a7"/>
    <w:uiPriority w:val="99"/>
    <w:semiHidden/>
    <w:unhideWhenUsed/>
    <w:rsid w:val="0075169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51692"/>
  </w:style>
  <w:style w:type="table" w:styleId="a8">
    <w:name w:val="Table Grid"/>
    <w:basedOn w:val="a1"/>
    <w:uiPriority w:val="59"/>
    <w:rsid w:val="00AD4F1E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5C51E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C51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4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75169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51692"/>
  </w:style>
  <w:style w:type="paragraph" w:styleId="a6">
    <w:name w:val="footer"/>
    <w:basedOn w:val="a"/>
    <w:link w:val="a7"/>
    <w:uiPriority w:val="99"/>
    <w:semiHidden/>
    <w:unhideWhenUsed/>
    <w:rsid w:val="0075169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51692"/>
  </w:style>
  <w:style w:type="table" w:styleId="a8">
    <w:name w:val="Table Grid"/>
    <w:basedOn w:val="a1"/>
    <w:uiPriority w:val="59"/>
    <w:rsid w:val="00AD4F1E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C51E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C51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microsoft.com/office/2007/relationships/stylesWithEffects" Target="stylesWithEffect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98480DA462D204EA2B3178654C3F8AE" ma:contentTypeVersion="0" ma:contentTypeDescription="Создание документа." ma:contentTypeScope="" ma:versionID="e3b428b7e3228e221b8629a5c9ed018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75039f966b1c881bcc70fcba94521d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46085A-6135-460D-B057-84EF233BCBA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BB21DBE-B826-453D-8571-BF619D352C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DCE80E1-3675-41C6-AAC9-EB5A62CDFB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3310</Words>
  <Characters>18871</Characters>
  <Application>Microsoft Office Word</Application>
  <DocSecurity>0</DocSecurity>
  <Lines>157</Lines>
  <Paragraphs>44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4</cp:revision>
  <dcterms:created xsi:type="dcterms:W3CDTF">2023-09-13T06:52:00Z</dcterms:created>
  <dcterms:modified xsi:type="dcterms:W3CDTF">2023-09-14T07:55:00Z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0x010100798480DA462D204EA2B3178654C3F8AE</vt:lpwstr>
  </property>
</Properties>
</file>